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44" w:rsidRPr="00251ECC" w:rsidRDefault="00F56244" w:rsidP="00251ECC">
      <w:pPr>
        <w:pStyle w:val="Default"/>
        <w:jc w:val="right"/>
        <w:rPr>
          <w:rFonts w:ascii="Times New Roman" w:hAnsi="Times New Roman" w:cs="Times New Roman"/>
          <w:bCs/>
          <w:i/>
          <w:color w:val="auto"/>
          <w:sz w:val="22"/>
          <w:szCs w:val="22"/>
        </w:rPr>
      </w:pPr>
      <w:r w:rsidRPr="00251ECC">
        <w:rPr>
          <w:rFonts w:ascii="Times New Roman" w:hAnsi="Times New Roman" w:cs="Times New Roman"/>
          <w:bCs/>
          <w:i/>
          <w:color w:val="auto"/>
          <w:sz w:val="22"/>
          <w:szCs w:val="22"/>
        </w:rPr>
        <w:t xml:space="preserve">                                      </w:t>
      </w:r>
      <w:r w:rsidR="00FA1EF0" w:rsidRPr="00251ECC">
        <w:rPr>
          <w:rFonts w:ascii="Times New Roman" w:hAnsi="Times New Roman" w:cs="Times New Roman"/>
          <w:bCs/>
          <w:i/>
          <w:color w:val="auto"/>
          <w:sz w:val="22"/>
          <w:szCs w:val="22"/>
        </w:rPr>
        <w:t xml:space="preserve">Procedury </w:t>
      </w:r>
      <w:r w:rsidR="00BF51B2" w:rsidRPr="00251ECC">
        <w:rPr>
          <w:rFonts w:ascii="Times New Roman" w:hAnsi="Times New Roman" w:cs="Times New Roman"/>
          <w:bCs/>
          <w:i/>
          <w:color w:val="auto"/>
          <w:sz w:val="22"/>
          <w:szCs w:val="22"/>
        </w:rPr>
        <w:t>działań</w:t>
      </w:r>
      <w:r w:rsidR="00FA1EF0" w:rsidRPr="00251ECC">
        <w:rPr>
          <w:rFonts w:ascii="Times New Roman" w:hAnsi="Times New Roman" w:cs="Times New Roman"/>
          <w:bCs/>
          <w:i/>
          <w:color w:val="auto"/>
          <w:sz w:val="22"/>
          <w:szCs w:val="22"/>
        </w:rPr>
        <w:t xml:space="preserve"> interwencyjnych zawartych</w:t>
      </w:r>
      <w:r w:rsidRPr="00251ECC">
        <w:rPr>
          <w:rFonts w:ascii="Times New Roman" w:hAnsi="Times New Roman" w:cs="Times New Roman"/>
          <w:bCs/>
          <w:i/>
          <w:color w:val="auto"/>
          <w:sz w:val="22"/>
          <w:szCs w:val="22"/>
        </w:rPr>
        <w:t xml:space="preserve">       </w:t>
      </w:r>
    </w:p>
    <w:p w:rsidR="00FA1EF0" w:rsidRPr="00251ECC" w:rsidRDefault="00FA1EF0" w:rsidP="00251ECC">
      <w:pPr>
        <w:pStyle w:val="Default"/>
        <w:jc w:val="right"/>
        <w:rPr>
          <w:rFonts w:ascii="Times New Roman" w:hAnsi="Times New Roman" w:cs="Times New Roman"/>
          <w:bCs/>
          <w:i/>
          <w:color w:val="auto"/>
          <w:sz w:val="22"/>
          <w:szCs w:val="22"/>
        </w:rPr>
      </w:pPr>
      <w:r w:rsidRPr="00251ECC">
        <w:rPr>
          <w:rFonts w:ascii="Times New Roman" w:hAnsi="Times New Roman" w:cs="Times New Roman"/>
          <w:bCs/>
          <w:i/>
          <w:color w:val="auto"/>
          <w:sz w:val="22"/>
          <w:szCs w:val="22"/>
        </w:rPr>
        <w:t xml:space="preserve"> </w:t>
      </w:r>
      <w:r w:rsidR="00F56244" w:rsidRPr="00251ECC">
        <w:rPr>
          <w:rFonts w:ascii="Times New Roman" w:hAnsi="Times New Roman" w:cs="Times New Roman"/>
          <w:bCs/>
          <w:i/>
          <w:color w:val="auto"/>
          <w:sz w:val="22"/>
          <w:szCs w:val="22"/>
        </w:rPr>
        <w:t xml:space="preserve">w </w:t>
      </w:r>
      <w:r w:rsidRPr="00251ECC">
        <w:rPr>
          <w:rFonts w:ascii="Times New Roman" w:hAnsi="Times New Roman" w:cs="Times New Roman"/>
          <w:bCs/>
          <w:i/>
          <w:color w:val="auto"/>
          <w:sz w:val="22"/>
          <w:szCs w:val="22"/>
        </w:rPr>
        <w:t xml:space="preserve"> Uchwale Rady Pedagogicznej z dnia 16.10.2017 r.</w:t>
      </w:r>
    </w:p>
    <w:p w:rsidR="00FA1EF0" w:rsidRPr="00FA1EF0" w:rsidRDefault="00FA1EF0" w:rsidP="00793185">
      <w:pPr>
        <w:pStyle w:val="Default"/>
        <w:jc w:val="center"/>
        <w:rPr>
          <w:rFonts w:ascii="Times New Roman" w:hAnsi="Times New Roman" w:cs="Times New Roman"/>
          <w:b/>
          <w:bCs/>
          <w:color w:val="auto"/>
        </w:rPr>
      </w:pPr>
    </w:p>
    <w:p w:rsidR="00251ECC" w:rsidRDefault="00251ECC" w:rsidP="00793185">
      <w:pPr>
        <w:pStyle w:val="Default"/>
        <w:jc w:val="center"/>
        <w:rPr>
          <w:rFonts w:ascii="Times New Roman" w:hAnsi="Times New Roman" w:cs="Times New Roman"/>
          <w:b/>
          <w:bCs/>
          <w:color w:val="auto"/>
        </w:rPr>
      </w:pPr>
    </w:p>
    <w:p w:rsidR="00251ECC" w:rsidRDefault="00251ECC" w:rsidP="00793185">
      <w:pPr>
        <w:pStyle w:val="Default"/>
        <w:jc w:val="center"/>
        <w:rPr>
          <w:rFonts w:ascii="Times New Roman" w:hAnsi="Times New Roman" w:cs="Times New Roman"/>
          <w:b/>
          <w:bCs/>
          <w:color w:val="auto"/>
        </w:rPr>
      </w:pPr>
      <w:r>
        <w:rPr>
          <w:rFonts w:ascii="Times New Roman" w:hAnsi="Times New Roman" w:cs="Times New Roman"/>
          <w:b/>
          <w:bCs/>
          <w:color w:val="auto"/>
        </w:rPr>
        <w:t>PROCEDURA W SPRAWIE POMOCY DZIECKU KRZYWDZONEMU</w:t>
      </w:r>
    </w:p>
    <w:p w:rsidR="00251ECC" w:rsidRDefault="00251ECC" w:rsidP="00793185">
      <w:pPr>
        <w:pStyle w:val="Default"/>
        <w:jc w:val="center"/>
        <w:rPr>
          <w:rFonts w:ascii="Times New Roman" w:hAnsi="Times New Roman" w:cs="Times New Roman"/>
          <w:b/>
          <w:bCs/>
          <w:color w:val="auto"/>
        </w:rPr>
      </w:pPr>
      <w:r>
        <w:rPr>
          <w:rFonts w:ascii="Times New Roman" w:hAnsi="Times New Roman" w:cs="Times New Roman"/>
          <w:b/>
          <w:bCs/>
          <w:color w:val="auto"/>
        </w:rPr>
        <w:t xml:space="preserve"> ORAZ POSTĘPOWANIA W SYTU</w:t>
      </w:r>
      <w:r w:rsidR="002F3F21">
        <w:rPr>
          <w:rFonts w:ascii="Times New Roman" w:hAnsi="Times New Roman" w:cs="Times New Roman"/>
          <w:b/>
          <w:bCs/>
          <w:color w:val="auto"/>
        </w:rPr>
        <w:t>ACJACH ZAGROŻENIA ŻYCIA LUB ZDROWIA  DZIECKA</w:t>
      </w:r>
      <w:r>
        <w:rPr>
          <w:rFonts w:ascii="Times New Roman" w:hAnsi="Times New Roman" w:cs="Times New Roman"/>
          <w:b/>
          <w:bCs/>
          <w:color w:val="auto"/>
        </w:rPr>
        <w:t xml:space="preserve"> W SZKOLE PODSTAWOWEJ IM. WOJSKA POLSKIEGO </w:t>
      </w:r>
    </w:p>
    <w:p w:rsidR="00793185" w:rsidRPr="00FA1EF0" w:rsidRDefault="00251ECC" w:rsidP="00793185">
      <w:pPr>
        <w:pStyle w:val="Default"/>
        <w:jc w:val="center"/>
        <w:rPr>
          <w:rFonts w:ascii="Times New Roman" w:hAnsi="Times New Roman" w:cs="Times New Roman"/>
          <w:b/>
          <w:bCs/>
          <w:color w:val="auto"/>
        </w:rPr>
      </w:pPr>
      <w:r>
        <w:rPr>
          <w:rFonts w:ascii="Times New Roman" w:hAnsi="Times New Roman" w:cs="Times New Roman"/>
          <w:b/>
          <w:bCs/>
          <w:color w:val="auto"/>
        </w:rPr>
        <w:t>W KAMIENNEJ</w:t>
      </w:r>
    </w:p>
    <w:p w:rsidR="00251ECC" w:rsidRDefault="00251ECC" w:rsidP="00793185">
      <w:pPr>
        <w:pStyle w:val="Default"/>
        <w:jc w:val="both"/>
        <w:rPr>
          <w:rFonts w:ascii="Times New Roman" w:hAnsi="Times New Roman" w:cs="Times New Roman"/>
          <w:b/>
          <w:bCs/>
          <w:color w:val="auto"/>
        </w:rPr>
      </w:pPr>
    </w:p>
    <w:p w:rsidR="00793185" w:rsidRPr="00763AAB" w:rsidRDefault="00793185" w:rsidP="00793185">
      <w:pPr>
        <w:pStyle w:val="Default"/>
        <w:jc w:val="both"/>
        <w:rPr>
          <w:rFonts w:ascii="Times New Roman" w:hAnsi="Times New Roman" w:cs="Times New Roman"/>
          <w:b/>
          <w:bCs/>
          <w:color w:val="auto"/>
        </w:rPr>
      </w:pPr>
      <w:r w:rsidRPr="00763AAB">
        <w:rPr>
          <w:rFonts w:ascii="Times New Roman" w:hAnsi="Times New Roman" w:cs="Times New Roman"/>
          <w:b/>
          <w:bCs/>
          <w:color w:val="auto"/>
        </w:rPr>
        <w:t>Ujęcie prawne</w:t>
      </w:r>
    </w:p>
    <w:p w:rsidR="00793185" w:rsidRDefault="00793185" w:rsidP="00793185">
      <w:pPr>
        <w:pStyle w:val="Default"/>
        <w:jc w:val="both"/>
        <w:rPr>
          <w:rFonts w:ascii="Times New Roman" w:hAnsi="Times New Roman" w:cs="Times New Roman"/>
          <w:bCs/>
          <w:color w:val="auto"/>
        </w:rPr>
      </w:pPr>
      <w:r w:rsidRPr="00763AAB">
        <w:rPr>
          <w:rFonts w:ascii="Times New Roman" w:hAnsi="Times New Roman" w:cs="Times New Roman"/>
          <w:bCs/>
          <w:color w:val="auto"/>
        </w:rPr>
        <w:t xml:space="preserve">Przemoc w rodzinie w ujęciu prawnym oznacza jednorazowe albo powtarzające się umyślne działanie lub zaniechanie naruszające prawa lub dobra osobiste członków rodziny m.in. dzieci. Członkowie rodziny, a w szczególności dzieci doświadczające przemocy narażone są na niebezpieczeństwo utraty życia lub zdrowia. Przemoc narusza ich wolność, godność </w:t>
      </w:r>
      <w:r>
        <w:rPr>
          <w:rFonts w:ascii="Times New Roman" w:hAnsi="Times New Roman" w:cs="Times New Roman"/>
          <w:bCs/>
          <w:color w:val="auto"/>
        </w:rPr>
        <w:br/>
      </w:r>
      <w:r w:rsidRPr="00763AAB">
        <w:rPr>
          <w:rFonts w:ascii="Times New Roman" w:hAnsi="Times New Roman" w:cs="Times New Roman"/>
          <w:bCs/>
          <w:color w:val="auto"/>
        </w:rPr>
        <w:t xml:space="preserve">i nietykalność cielesną. </w:t>
      </w:r>
    </w:p>
    <w:p w:rsidR="00793185" w:rsidRPr="00763AAB" w:rsidRDefault="00793185" w:rsidP="00793185">
      <w:pPr>
        <w:pStyle w:val="Default"/>
        <w:jc w:val="both"/>
        <w:rPr>
          <w:rFonts w:ascii="Times New Roman" w:hAnsi="Times New Roman" w:cs="Times New Roman"/>
          <w:bCs/>
          <w:color w:val="auto"/>
        </w:rPr>
      </w:pPr>
    </w:p>
    <w:p w:rsidR="00793185" w:rsidRPr="00763AAB" w:rsidRDefault="00793185" w:rsidP="00793185">
      <w:pPr>
        <w:pStyle w:val="Default"/>
        <w:jc w:val="both"/>
        <w:rPr>
          <w:rFonts w:ascii="Times New Roman" w:hAnsi="Times New Roman" w:cs="Times New Roman"/>
          <w:bCs/>
          <w:color w:val="auto"/>
        </w:rPr>
      </w:pPr>
      <w:r w:rsidRPr="00763AAB">
        <w:rPr>
          <w:rFonts w:ascii="Times New Roman" w:hAnsi="Times New Roman" w:cs="Times New Roman"/>
          <w:b/>
          <w:bCs/>
          <w:color w:val="auto"/>
        </w:rPr>
        <w:t>Ujęcie psychologiczne</w:t>
      </w:r>
    </w:p>
    <w:p w:rsidR="00793185" w:rsidRPr="00763AAB" w:rsidRDefault="00793185" w:rsidP="00793185">
      <w:pPr>
        <w:pStyle w:val="Default"/>
        <w:jc w:val="both"/>
        <w:rPr>
          <w:rFonts w:ascii="Times New Roman" w:hAnsi="Times New Roman" w:cs="Times New Roman"/>
          <w:bCs/>
          <w:color w:val="auto"/>
        </w:rPr>
      </w:pPr>
      <w:r w:rsidRPr="00763AAB">
        <w:rPr>
          <w:rFonts w:ascii="Times New Roman" w:hAnsi="Times New Roman" w:cs="Times New Roman"/>
          <w:bCs/>
          <w:color w:val="auto"/>
        </w:rPr>
        <w:t xml:space="preserve">Krzywdzeniem dziecka jest każde zamierzone lub niezamierzone działanie oraz zaniechanie działań ze strony rodzica/opiekuna, które ujemnie wpływa na rozwój fizyczny lub psychiczny dziecka.  </w:t>
      </w:r>
    </w:p>
    <w:p w:rsidR="00793185" w:rsidRPr="00763AAB" w:rsidRDefault="00793185" w:rsidP="00793185">
      <w:pPr>
        <w:pStyle w:val="Default"/>
        <w:jc w:val="both"/>
        <w:rPr>
          <w:rFonts w:ascii="Times New Roman" w:hAnsi="Times New Roman" w:cs="Times New Roman"/>
          <w:bCs/>
          <w:color w:val="auto"/>
        </w:rPr>
      </w:pPr>
    </w:p>
    <w:p w:rsidR="00793185" w:rsidRPr="00763AAB" w:rsidRDefault="00793185" w:rsidP="00793185">
      <w:pPr>
        <w:pStyle w:val="Default"/>
        <w:jc w:val="both"/>
        <w:rPr>
          <w:rFonts w:ascii="Times New Roman" w:hAnsi="Times New Roman" w:cs="Times New Roman"/>
          <w:bCs/>
          <w:color w:val="auto"/>
        </w:rPr>
      </w:pPr>
      <w:r w:rsidRPr="00763AAB">
        <w:rPr>
          <w:rFonts w:ascii="Times New Roman" w:hAnsi="Times New Roman" w:cs="Times New Roman"/>
          <w:b/>
          <w:bCs/>
          <w:color w:val="auto"/>
        </w:rPr>
        <w:t xml:space="preserve">Kategorie krzywdzenia dziecka: </w:t>
      </w:r>
    </w:p>
    <w:p w:rsidR="00BF51B2" w:rsidRPr="00763AAB" w:rsidRDefault="00BF51B2" w:rsidP="00793185">
      <w:pPr>
        <w:pStyle w:val="Default"/>
        <w:jc w:val="both"/>
        <w:rPr>
          <w:rFonts w:ascii="Times New Roman" w:hAnsi="Times New Roman" w:cs="Times New Roman"/>
          <w:bCs/>
        </w:rPr>
      </w:pP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
          <w:bCs/>
        </w:rPr>
        <w:t xml:space="preserve">1. Krzywdzenie fizyczne </w:t>
      </w:r>
      <w:r w:rsidRPr="00763AAB">
        <w:rPr>
          <w:rFonts w:ascii="Times New Roman" w:hAnsi="Times New Roman" w:cs="Times New Roman"/>
          <w:bCs/>
        </w:rPr>
        <w:t xml:space="preserve">- powoduje ból i różnego rodzaju cierpienia dziecka, wobec którego stosowane są np.: kary cielesne, zanurzanie w gorącej wodzie, oparzenia gorącymi przedmiotami, przypalanie papierosami, próby otrucia, itp. Podejrzenie, że dziecko jest poddawane przemocy fizycznej mogą budzić: widoczne obrażenia ciała (poparzenia, ślady po ugryzieniu, siniaki, zadrapania skóry, rany, naderwania małżowiny usznej, złamania kości), których pochodzenie trudno jest wytłumaczyć. Ponadto dziecko boi się rodzica, opiekuna, wzdryga się, kiedy podchodzi do niego osoba dorosła, podawane przez dziecko wyjaśnienia nie są spójne, logiczne. Rodzic lub opiekun natomiast podaje sprzeczne lub nieprzekonujące wyjaśnienia obrażeń dziecka, bądź w ogóle odmawia rozmowy. Występowanie pojedynczego objawu nie jest dowodem na to, że dziecko doświadcza krzywdzenia. Jeśli jednak symptom powtarza się, bądź kilka występuje jednocześnie, możliwe, że mamy do czynienia </w:t>
      </w:r>
      <w:r>
        <w:rPr>
          <w:rFonts w:ascii="Times New Roman" w:hAnsi="Times New Roman" w:cs="Times New Roman"/>
          <w:bCs/>
        </w:rPr>
        <w:br/>
      </w:r>
      <w:r w:rsidRPr="00763AAB">
        <w:rPr>
          <w:rFonts w:ascii="Times New Roman" w:hAnsi="Times New Roman" w:cs="Times New Roman"/>
          <w:bCs/>
        </w:rPr>
        <w:t xml:space="preserve">z przemocą.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
          <w:bCs/>
        </w:rPr>
        <w:t xml:space="preserve">2. Krzywdzenie psychiczne/emocjonalne - </w:t>
      </w:r>
      <w:r w:rsidRPr="00763AAB">
        <w:rPr>
          <w:rFonts w:ascii="Times New Roman" w:hAnsi="Times New Roman" w:cs="Times New Roman"/>
          <w:bCs/>
        </w:rPr>
        <w:t xml:space="preserve">upokarzanie, odrzucanie, izolowanie, ignorowanie, wyszydzanie, krytykowanie, terroryzowanie, zmuszanie do wysiłku przekraczającego jego możliwości, zastraszanie, grożenie dziecku. Dziecko doznające takiej przemocy zachowuje się w sposób nieadekwatny do wieku, wykazuje zaburzenia jedzenia- niedojadanie, nadmierne objadanie się, wymioty, samookaleczenie się, ma problemy ze snem, koszmary, strach przed zaśnięciem.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
          <w:bCs/>
        </w:rPr>
        <w:t>3. Przemoc seksualna</w:t>
      </w:r>
      <w:r w:rsidRPr="00763AAB">
        <w:rPr>
          <w:rFonts w:ascii="Times New Roman" w:hAnsi="Times New Roman" w:cs="Times New Roman"/>
          <w:bCs/>
        </w:rPr>
        <w:t xml:space="preserve">: Dziecko doznające wykorzystywania seksualnego jest nadmiernie rozbudzone, dużo mówi o seksie, unika kontaktu z dorosłymi, opisuje zachowanie osoby dorosłej wskazujące na to, że próbowała je uwieść. Dziecko takie jest przygnębione, wycofane, ma problemy z koncentracją uwagi, zaczyna zachowywać się agresywnie, ma trudności w relacjach z rówieśnikami, odmawia przebierania się w towarzystwie innych. Dziecko takie ma problemy ze snem, przejawia dolegliwości bólowe intymnych części ciała, a także głowy i brzucha. Ma ono problemy np. z siedzeniem, chodzeniem, oddawaniem moczu, kału, częste infekcje dróg moczowo-płciowych, widoczne siniaki na klatce piersiowej, pośladkach, podbrzuszu, udach, oraz otarcia zaczerwienienia, stany zapalne skóry, a także </w:t>
      </w:r>
      <w:r w:rsidRPr="00763AAB">
        <w:rPr>
          <w:rFonts w:ascii="Times New Roman" w:hAnsi="Times New Roman" w:cs="Times New Roman"/>
          <w:bCs/>
        </w:rPr>
        <w:lastRenderedPageBreak/>
        <w:t xml:space="preserve">krwawienia. Sygnałem ostrzegawczym jest również zbytnia erotyzacja dziecka, oraz odgrywana przemoc seksualna np. na lalkach, zabawkach.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
          <w:bCs/>
        </w:rPr>
        <w:t xml:space="preserve">4. Zaniedbywania bytowe, wychowawcze: </w:t>
      </w:r>
      <w:r w:rsidRPr="00763AAB">
        <w:rPr>
          <w:rFonts w:ascii="Times New Roman" w:hAnsi="Times New Roman" w:cs="Times New Roman"/>
          <w:bCs/>
        </w:rPr>
        <w:t xml:space="preserve">Zauważone symptomy u dziecka to: bardzo niska higiena osobista- dziecko brudne, cuchnące, brudne paznokcie, ubranie, ślady licznych ukąszeń, świerzb. Dziecko takie jest głodne, często choruje, jest zmęczone, apatyczne. Rodzice nie zwracają uwagi na potrzeby dziecka. </w:t>
      </w:r>
    </w:p>
    <w:p w:rsidR="00793185" w:rsidRPr="00763AAB" w:rsidRDefault="00793185" w:rsidP="00793185">
      <w:pPr>
        <w:pStyle w:val="Default"/>
        <w:jc w:val="both"/>
        <w:rPr>
          <w:rFonts w:ascii="Times New Roman" w:hAnsi="Times New Roman" w:cs="Times New Roman"/>
          <w:bCs/>
        </w:rPr>
      </w:pPr>
    </w:p>
    <w:p w:rsidR="00793185" w:rsidRPr="00763AAB" w:rsidRDefault="00793185" w:rsidP="00793185">
      <w:pPr>
        <w:pStyle w:val="Default"/>
        <w:jc w:val="both"/>
        <w:rPr>
          <w:rFonts w:ascii="Times New Roman" w:hAnsi="Times New Roman" w:cs="Times New Roman"/>
          <w:b/>
          <w:bCs/>
        </w:rPr>
      </w:pPr>
      <w:r w:rsidRPr="00763AAB">
        <w:rPr>
          <w:rFonts w:ascii="Times New Roman" w:hAnsi="Times New Roman" w:cs="Times New Roman"/>
          <w:bCs/>
        </w:rPr>
        <w:tab/>
        <w:t xml:space="preserve">Sprawcami przemocy domowej wobec dzieci bywają najczęściej rodzice lub opiekunowie, ale również inni członkowie rodziny, np.: dziadkowie lub starsze rodzeństwo. Dzieci są również pośrednimi ofiarami przemocy domowej, będąc świadkami stosowania przemocy wobec innych członków rodziny. Przemoc można stwierdzić na podstawie warunków życia, stanu zdrowia, zachowania i wyglądu dziecka, które mogą świadczyć o jego niezaspokojonych potrzebach, nieprawidłowych relacjach w rodzinie. Przemoc, której doświadcza dziecko można rozpoznać wtedy, gdy uda nam się nawiązać z dzieckiem relację, w której będzie się czuło ono bezpiecznie i nabierze zaufania, aby nam o ewentualnych nadużyciach powiedzieć lub je w inny sposób zasygnalizować.   </w:t>
      </w:r>
    </w:p>
    <w:p w:rsidR="00793185" w:rsidRPr="00763AAB" w:rsidRDefault="00793185" w:rsidP="00793185">
      <w:pPr>
        <w:pStyle w:val="Default"/>
        <w:jc w:val="both"/>
        <w:rPr>
          <w:rFonts w:ascii="Times New Roman" w:hAnsi="Times New Roman" w:cs="Times New Roman"/>
          <w:bCs/>
        </w:rPr>
      </w:pPr>
    </w:p>
    <w:p w:rsidR="00793185" w:rsidRPr="00763AAB" w:rsidRDefault="00793185" w:rsidP="00793185">
      <w:pPr>
        <w:pStyle w:val="Default"/>
        <w:jc w:val="both"/>
        <w:rPr>
          <w:rFonts w:ascii="Times New Roman" w:hAnsi="Times New Roman" w:cs="Times New Roman"/>
          <w:b/>
          <w:bCs/>
        </w:rPr>
      </w:pPr>
      <w:r w:rsidRPr="00763AAB">
        <w:rPr>
          <w:rFonts w:ascii="Times New Roman" w:hAnsi="Times New Roman" w:cs="Times New Roman"/>
          <w:b/>
          <w:bCs/>
        </w:rPr>
        <w:t>Na co należy zwrócić uwagę u dziecka:</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jest często brudne, nieprzyjemnie pachnie.</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kradnie jedzenie, pieniądze.</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żebrze.</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jest głodne.</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nie otrzymuje potrzebnej mu opieki medycznej, szczepień, okularów itp.</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nie ma przyborów szkolnych, odzieży, butów i innych przedmiotów codziennego użytku.</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ma widoczne obrażenia ciała (siniaki, poparzenia, ugryzienia, złamania kości itp.), których pochodzenie trudno jest wyjaśnić. Obrażenia są w różnej fazie gojenia.</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Podawane przez dziecko wyjaśnienia dotyczące obrażeń wydają się niewiarygod</w:t>
      </w:r>
      <w:r>
        <w:rPr>
          <w:rFonts w:ascii="Times New Roman" w:hAnsi="Times New Roman" w:cs="Times New Roman"/>
          <w:bCs/>
        </w:rPr>
        <w:t>ne, niemożliwe, niespójne itp. d</w:t>
      </w:r>
      <w:r w:rsidRPr="00763AAB">
        <w:rPr>
          <w:rFonts w:ascii="Times New Roman" w:hAnsi="Times New Roman" w:cs="Times New Roman"/>
          <w:bCs/>
        </w:rPr>
        <w:t>ziecko często je zmienia.</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Pojawia się niechę</w:t>
      </w:r>
      <w:r>
        <w:rPr>
          <w:rFonts w:ascii="Times New Roman" w:hAnsi="Times New Roman" w:cs="Times New Roman"/>
          <w:bCs/>
        </w:rPr>
        <w:t>ć przed udziałem w lekcjach w-f</w:t>
      </w:r>
      <w:r w:rsidRPr="00763AAB">
        <w:rPr>
          <w:rFonts w:ascii="Times New Roman" w:hAnsi="Times New Roman" w:cs="Times New Roman"/>
          <w:bCs/>
        </w:rPr>
        <w:t>.</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nadmiernie zakrywa ciało, nie stosownie do sytuacji i pogody.</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boi się rodzica lub opiekuna, boi się przed powrotem do domu.</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wzdryga się, kiedy podchodzi do niego osoba dorosła.</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cierpi na powtarzające się dolegliwości somatyczne: bóle brzucha, głowy, mdłości itp.</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jest bierne, wycofane, uległe, przestraszone, depresyjne itp. lub  zachowuje się agresywnie, buntuje  się, samo okalecza się itp.</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osiąga słabsze wyniki w nauce  w stosunku do swoich możliwości.</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ucieka w świat wirtualny (gry komputerowe, Internet).</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używa środków psychoaktywnych.</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moczy się i zanieczyszcza się bez powodu lub w konkretnych sytuacjach, czy też na widok określonych osób.</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W pracach artystycznych, rozmowach, zachowaniu dziecka zaczynają dominować elementy/motywy seksualne.</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jest rozbudzone seksualnie niestosownie do wieku.</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ucieka z domu. Nastąpiła nagła i wyraźna zmiana zachowania dziecka.</w:t>
      </w:r>
    </w:p>
    <w:p w:rsidR="00793185" w:rsidRPr="00763AAB" w:rsidRDefault="00793185" w:rsidP="00793185">
      <w:pPr>
        <w:pStyle w:val="Default"/>
        <w:numPr>
          <w:ilvl w:val="0"/>
          <w:numId w:val="1"/>
        </w:numPr>
        <w:jc w:val="both"/>
        <w:rPr>
          <w:rFonts w:ascii="Times New Roman" w:hAnsi="Times New Roman" w:cs="Times New Roman"/>
          <w:bCs/>
        </w:rPr>
      </w:pPr>
      <w:r w:rsidRPr="00763AAB">
        <w:rPr>
          <w:rFonts w:ascii="Times New Roman" w:hAnsi="Times New Roman" w:cs="Times New Roman"/>
          <w:bCs/>
        </w:rPr>
        <w:t>Dziecko mówi o przemocy, opowiada o sytuacjach, których doświadcza.</w:t>
      </w:r>
    </w:p>
    <w:p w:rsidR="00793185" w:rsidRPr="00763AAB" w:rsidRDefault="00793185" w:rsidP="00793185">
      <w:pPr>
        <w:pStyle w:val="Default"/>
        <w:jc w:val="both"/>
        <w:rPr>
          <w:rFonts w:ascii="Times New Roman" w:hAnsi="Times New Roman" w:cs="Times New Roman"/>
          <w:bCs/>
        </w:rPr>
      </w:pP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Jeżeli z objawami u dziecka współwystępują określone zachowania rodziców lub opiekunów to podejrzenie, że dziecko jest krzywdzone jest szczególnie uzasadnione. </w:t>
      </w:r>
    </w:p>
    <w:p w:rsidR="00793185" w:rsidRPr="00763AAB" w:rsidRDefault="00793185" w:rsidP="00793185">
      <w:pPr>
        <w:pStyle w:val="Default"/>
        <w:jc w:val="both"/>
        <w:rPr>
          <w:rFonts w:ascii="Times New Roman" w:hAnsi="Times New Roman" w:cs="Times New Roman"/>
          <w:b/>
          <w:bCs/>
        </w:rPr>
      </w:pPr>
      <w:r w:rsidRPr="00763AAB">
        <w:rPr>
          <w:rFonts w:ascii="Times New Roman" w:hAnsi="Times New Roman" w:cs="Times New Roman"/>
          <w:b/>
          <w:bCs/>
        </w:rPr>
        <w:t>Na co należy zwrócić uwagę u rodzica:</w:t>
      </w:r>
    </w:p>
    <w:p w:rsidR="00793185" w:rsidRPr="00763AAB" w:rsidRDefault="00793185" w:rsidP="00793185">
      <w:pPr>
        <w:pStyle w:val="Default"/>
        <w:numPr>
          <w:ilvl w:val="0"/>
          <w:numId w:val="2"/>
        </w:numPr>
        <w:jc w:val="both"/>
        <w:rPr>
          <w:rFonts w:ascii="Times New Roman" w:hAnsi="Times New Roman" w:cs="Times New Roman"/>
          <w:bCs/>
        </w:rPr>
      </w:pPr>
      <w:r w:rsidRPr="00763AAB">
        <w:rPr>
          <w:rFonts w:ascii="Times New Roman" w:hAnsi="Times New Roman" w:cs="Times New Roman"/>
          <w:bCs/>
        </w:rPr>
        <w:lastRenderedPageBreak/>
        <w:t xml:space="preserve">Rodzic (opiekun) podaje nieprzekonujące lub sprzeczne informacje lub odmawia wyjaśnienia przyczyn obrażeń dziecka. </w:t>
      </w:r>
    </w:p>
    <w:p w:rsidR="00793185" w:rsidRPr="00763AAB" w:rsidRDefault="00793185" w:rsidP="00793185">
      <w:pPr>
        <w:pStyle w:val="Default"/>
        <w:numPr>
          <w:ilvl w:val="0"/>
          <w:numId w:val="2"/>
        </w:numPr>
        <w:jc w:val="both"/>
        <w:rPr>
          <w:rFonts w:ascii="Times New Roman" w:hAnsi="Times New Roman" w:cs="Times New Roman"/>
          <w:bCs/>
        </w:rPr>
      </w:pPr>
      <w:r w:rsidRPr="00763AAB">
        <w:rPr>
          <w:rFonts w:ascii="Times New Roman" w:hAnsi="Times New Roman" w:cs="Times New Roman"/>
          <w:bCs/>
        </w:rPr>
        <w:t xml:space="preserve">Rodzic (opiekun) odmawia, nie utrzymuje kontaktów z osobami zainteresowanymi losem dziecka. </w:t>
      </w:r>
    </w:p>
    <w:p w:rsidR="00793185" w:rsidRDefault="00793185" w:rsidP="00793185">
      <w:pPr>
        <w:pStyle w:val="Default"/>
        <w:numPr>
          <w:ilvl w:val="0"/>
          <w:numId w:val="2"/>
        </w:numPr>
        <w:jc w:val="both"/>
        <w:rPr>
          <w:rFonts w:ascii="Times New Roman" w:hAnsi="Times New Roman" w:cs="Times New Roman"/>
          <w:bCs/>
        </w:rPr>
      </w:pPr>
      <w:r w:rsidRPr="00763AAB">
        <w:rPr>
          <w:rFonts w:ascii="Times New Roman" w:hAnsi="Times New Roman" w:cs="Times New Roman"/>
          <w:bCs/>
        </w:rPr>
        <w:t xml:space="preserve">Rodzic (opiekun) mówi o dziecku w negatywny sposób, ciągle obwinia, poniża, strofuje dziecko. </w:t>
      </w:r>
    </w:p>
    <w:p w:rsidR="00793185"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 xml:space="preserve">Rodzic (opiekun)  poddaje dziecko surowej dyscyplinie lub jest nadopiekuńczy lub zbyt pobłażliwy lub odrzuca dziecko. </w:t>
      </w:r>
    </w:p>
    <w:p w:rsidR="00793185"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 xml:space="preserve">Rodzic (opiekun) nie interesuje się losem i problemami dziecka. </w:t>
      </w:r>
    </w:p>
    <w:p w:rsidR="00793185"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 xml:space="preserve">Rodzic (opiekun) często nie potrafi podać miejsca, w którym aktualnie przebywa dziecko. </w:t>
      </w:r>
    </w:p>
    <w:p w:rsidR="00793185"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Rodzic (opiekun) jest apatyczny, pogrążony w depresji.</w:t>
      </w:r>
    </w:p>
    <w:p w:rsidR="00793185"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 xml:space="preserve">Rodzic (opiekun) zachowuje się agresywnie. </w:t>
      </w:r>
    </w:p>
    <w:p w:rsidR="00793185"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 xml:space="preserve">Rodzic (opiekun) ma zaburzony kontakt z rzeczywistością np.: reaguje nieadekwatnie do sytuacji, wypowiada się niespójnie. </w:t>
      </w:r>
    </w:p>
    <w:p w:rsidR="00793185"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 xml:space="preserve">Rodzic (opiekun) nie ma świadomości lub neguje potrzeby dziecka.  </w:t>
      </w:r>
    </w:p>
    <w:p w:rsidR="00793185"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 xml:space="preserve">Rodzic (opiekun) faworyzuje jedno z rodzeństwa. </w:t>
      </w:r>
    </w:p>
    <w:p w:rsidR="00793185"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 xml:space="preserve">Rodzic (opiekun) przekracza dopuszczalne granice w kontakcie fizycznym z dzieckiem (na przykład podczas zabawy). </w:t>
      </w:r>
    </w:p>
    <w:p w:rsidR="00793185" w:rsidRPr="007F03E6" w:rsidRDefault="00793185" w:rsidP="00793185">
      <w:pPr>
        <w:pStyle w:val="Default"/>
        <w:numPr>
          <w:ilvl w:val="0"/>
          <w:numId w:val="2"/>
        </w:numPr>
        <w:jc w:val="both"/>
        <w:rPr>
          <w:rFonts w:ascii="Times New Roman" w:hAnsi="Times New Roman" w:cs="Times New Roman"/>
          <w:bCs/>
        </w:rPr>
      </w:pPr>
      <w:r w:rsidRPr="007F03E6">
        <w:rPr>
          <w:rFonts w:ascii="Times New Roman" w:hAnsi="Times New Roman" w:cs="Times New Roman"/>
          <w:bCs/>
        </w:rPr>
        <w:t>Rodzic (opiekun) nadużywa alkoholu, narkotyków lub innych</w:t>
      </w:r>
      <w:r>
        <w:rPr>
          <w:rFonts w:ascii="Times New Roman" w:hAnsi="Times New Roman" w:cs="Times New Roman"/>
          <w:bCs/>
        </w:rPr>
        <w:t xml:space="preserve"> środków odurzających. </w:t>
      </w:r>
    </w:p>
    <w:p w:rsidR="00793185" w:rsidRDefault="00793185" w:rsidP="00793185">
      <w:pPr>
        <w:pStyle w:val="Default"/>
        <w:ind w:left="644"/>
        <w:jc w:val="both"/>
        <w:rPr>
          <w:rFonts w:ascii="Times New Roman" w:hAnsi="Times New Roman" w:cs="Times New Roman"/>
          <w:bCs/>
        </w:rPr>
      </w:pPr>
    </w:p>
    <w:p w:rsidR="00793185" w:rsidRPr="00EE06E4" w:rsidRDefault="00793185" w:rsidP="00793185">
      <w:pPr>
        <w:pStyle w:val="Default"/>
        <w:jc w:val="both"/>
        <w:rPr>
          <w:rFonts w:ascii="Times New Roman" w:hAnsi="Times New Roman" w:cs="Times New Roman"/>
          <w:b/>
          <w:bCs/>
        </w:rPr>
      </w:pPr>
      <w:r w:rsidRPr="00EE06E4">
        <w:rPr>
          <w:rFonts w:ascii="Times New Roman" w:hAnsi="Times New Roman" w:cs="Times New Roman"/>
          <w:b/>
          <w:bCs/>
        </w:rPr>
        <w:t xml:space="preserve">Odpowiedzialność nauczyciela wobec przemocy w stosunku do dziecka:  </w:t>
      </w:r>
    </w:p>
    <w:p w:rsidR="00793185" w:rsidRPr="00EE06E4" w:rsidRDefault="00793185" w:rsidP="00793185">
      <w:pPr>
        <w:pStyle w:val="Default"/>
        <w:ind w:left="644"/>
        <w:jc w:val="both"/>
        <w:rPr>
          <w:rFonts w:ascii="Times New Roman" w:hAnsi="Times New Roman" w:cs="Times New Roman"/>
          <w:bCs/>
        </w:rPr>
      </w:pPr>
    </w:p>
    <w:p w:rsidR="00793185" w:rsidRDefault="00793185" w:rsidP="00793185">
      <w:pPr>
        <w:pStyle w:val="Default"/>
        <w:jc w:val="both"/>
        <w:rPr>
          <w:rFonts w:ascii="Times New Roman" w:hAnsi="Times New Roman" w:cs="Times New Roman"/>
          <w:bCs/>
        </w:rPr>
      </w:pPr>
      <w:r w:rsidRPr="00EE06E4">
        <w:rPr>
          <w:rFonts w:ascii="Times New Roman" w:hAnsi="Times New Roman" w:cs="Times New Roman"/>
          <w:bCs/>
        </w:rPr>
        <w:t xml:space="preserve">Nauczyciele prowadzą pracę dydaktyczno - wychowawczą i opiekuńczą. Są odpowiedzialni, za jakość i wyniki tej pracy, a także za bezpieczeństwo powierzonych ich opiece dzieci. </w:t>
      </w:r>
    </w:p>
    <w:p w:rsidR="00793185" w:rsidRDefault="00793185" w:rsidP="00793185">
      <w:pPr>
        <w:pStyle w:val="Default"/>
        <w:rPr>
          <w:rFonts w:ascii="Times New Roman" w:hAnsi="Times New Roman" w:cs="Times New Roman"/>
          <w:bCs/>
        </w:rPr>
      </w:pPr>
      <w:r>
        <w:rPr>
          <w:rFonts w:ascii="Times New Roman" w:hAnsi="Times New Roman" w:cs="Times New Roman"/>
          <w:bCs/>
        </w:rPr>
        <w:t>1)</w:t>
      </w:r>
      <w:r w:rsidRPr="00EE06E4">
        <w:rPr>
          <w:rFonts w:ascii="Times New Roman" w:hAnsi="Times New Roman" w:cs="Times New Roman"/>
          <w:bCs/>
        </w:rPr>
        <w:t xml:space="preserve"> Odpowiedzialność zawodowa - podejmowanie działań wobec dzieci krzywdzonych. </w:t>
      </w:r>
    </w:p>
    <w:p w:rsidR="00793185" w:rsidRDefault="00793185" w:rsidP="00793185">
      <w:pPr>
        <w:pStyle w:val="Default"/>
        <w:rPr>
          <w:rFonts w:ascii="Times New Roman" w:hAnsi="Times New Roman" w:cs="Times New Roman"/>
          <w:bCs/>
        </w:rPr>
      </w:pPr>
      <w:r>
        <w:rPr>
          <w:rFonts w:ascii="Times New Roman" w:hAnsi="Times New Roman" w:cs="Times New Roman"/>
          <w:bCs/>
        </w:rPr>
        <w:t xml:space="preserve">2. </w:t>
      </w:r>
      <w:r w:rsidRPr="00EE06E4">
        <w:rPr>
          <w:rFonts w:ascii="Times New Roman" w:hAnsi="Times New Roman" w:cs="Times New Roman"/>
          <w:bCs/>
        </w:rPr>
        <w:t xml:space="preserve">Odpowiedzialność opiekuńczo - wychowawcza- świadomość nauczycieli następstw przemocy i zaniedbywania (zaburzenia osobowości, emocjonalne) ze strony rodziców oraz potrzebę przeciwdziałania takim zagrożeniom. </w:t>
      </w:r>
    </w:p>
    <w:p w:rsidR="00793185" w:rsidRDefault="00793185" w:rsidP="00793185">
      <w:pPr>
        <w:pStyle w:val="Default"/>
        <w:rPr>
          <w:rFonts w:ascii="Times New Roman" w:hAnsi="Times New Roman" w:cs="Times New Roman"/>
          <w:bCs/>
        </w:rPr>
      </w:pPr>
      <w:r w:rsidRPr="00EE06E4">
        <w:rPr>
          <w:rFonts w:ascii="Times New Roman" w:hAnsi="Times New Roman" w:cs="Times New Roman"/>
          <w:bCs/>
        </w:rPr>
        <w:t xml:space="preserve">3. Odpowiedzialność społeczna </w:t>
      </w:r>
      <w:r>
        <w:rPr>
          <w:rFonts w:ascii="Times New Roman" w:hAnsi="Times New Roman" w:cs="Times New Roman"/>
          <w:bCs/>
        </w:rPr>
        <w:t>–</w:t>
      </w:r>
      <w:r w:rsidRPr="00EE06E4">
        <w:rPr>
          <w:rFonts w:ascii="Times New Roman" w:hAnsi="Times New Roman" w:cs="Times New Roman"/>
          <w:bCs/>
        </w:rPr>
        <w:t xml:space="preserve"> odpowiedzialność</w:t>
      </w:r>
      <w:r>
        <w:rPr>
          <w:rFonts w:ascii="Times New Roman" w:hAnsi="Times New Roman" w:cs="Times New Roman"/>
          <w:bCs/>
        </w:rPr>
        <w:t xml:space="preserve"> szkoły</w:t>
      </w:r>
      <w:r w:rsidRPr="00EE06E4">
        <w:rPr>
          <w:rFonts w:ascii="Times New Roman" w:hAnsi="Times New Roman" w:cs="Times New Roman"/>
          <w:bCs/>
        </w:rPr>
        <w:t xml:space="preserve">, jako instytucji. </w:t>
      </w:r>
    </w:p>
    <w:p w:rsidR="00793185" w:rsidRDefault="00793185" w:rsidP="00793185">
      <w:pPr>
        <w:pStyle w:val="Default"/>
        <w:rPr>
          <w:rFonts w:ascii="Times New Roman" w:hAnsi="Times New Roman" w:cs="Times New Roman"/>
          <w:bCs/>
        </w:rPr>
      </w:pPr>
      <w:r w:rsidRPr="00EE06E4">
        <w:rPr>
          <w:rFonts w:ascii="Times New Roman" w:hAnsi="Times New Roman" w:cs="Times New Roman"/>
          <w:bCs/>
        </w:rPr>
        <w:t xml:space="preserve">4. Odpowiedzialność edukacyjna. </w:t>
      </w:r>
    </w:p>
    <w:p w:rsidR="00793185" w:rsidRPr="00763AAB" w:rsidRDefault="00793185" w:rsidP="00793185">
      <w:pPr>
        <w:pStyle w:val="Default"/>
        <w:rPr>
          <w:rFonts w:ascii="Times New Roman" w:hAnsi="Times New Roman" w:cs="Times New Roman"/>
          <w:bCs/>
        </w:rPr>
      </w:pPr>
      <w:r w:rsidRPr="00EE06E4">
        <w:rPr>
          <w:rFonts w:ascii="Times New Roman" w:hAnsi="Times New Roman" w:cs="Times New Roman"/>
          <w:bCs/>
        </w:rPr>
        <w:t>5. Odpowiedzialność polityczna - obowiązujące w Polsce prawo.</w:t>
      </w:r>
    </w:p>
    <w:p w:rsidR="00793185" w:rsidRPr="00763AAB" w:rsidRDefault="00793185" w:rsidP="00793185">
      <w:pPr>
        <w:pStyle w:val="Default"/>
        <w:jc w:val="both"/>
        <w:rPr>
          <w:rFonts w:ascii="Times New Roman" w:hAnsi="Times New Roman" w:cs="Times New Roman"/>
          <w:bCs/>
        </w:rPr>
      </w:pPr>
    </w:p>
    <w:p w:rsidR="00793185" w:rsidRPr="006F1B8C" w:rsidRDefault="00793185" w:rsidP="00793185">
      <w:pPr>
        <w:pStyle w:val="Default"/>
        <w:jc w:val="both"/>
        <w:rPr>
          <w:rFonts w:ascii="Times New Roman" w:hAnsi="Times New Roman" w:cs="Times New Roman"/>
          <w:b/>
          <w:bCs/>
        </w:rPr>
      </w:pPr>
      <w:r w:rsidRPr="00763AAB">
        <w:rPr>
          <w:rFonts w:ascii="Times New Roman" w:hAnsi="Times New Roman" w:cs="Times New Roman"/>
          <w:b/>
          <w:bCs/>
        </w:rPr>
        <w:t>Działania nauczyciela, Pedagoga oraz Dyrektora w sytuacji krzywdzenia dziecka</w:t>
      </w:r>
    </w:p>
    <w:p w:rsidR="00793185"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Każdy ujawniony problem krzywdy dziecka należy traktować indywidualnie </w:t>
      </w:r>
      <w:r w:rsidRPr="00763AAB">
        <w:rPr>
          <w:rFonts w:ascii="Times New Roman" w:hAnsi="Times New Roman" w:cs="Times New Roman"/>
          <w:bCs/>
        </w:rPr>
        <w:br/>
        <w:t xml:space="preserve">i ze szczególną troską o jego bezpieczeństwo. Nauczyciel ma możliwość regularnego obserwowania funkcjonowania dziecka w szkole, oraz zmian </w:t>
      </w:r>
      <w:r w:rsidRPr="00763AAB">
        <w:rPr>
          <w:rFonts w:ascii="Times New Roman" w:hAnsi="Times New Roman" w:cs="Times New Roman"/>
          <w:bCs/>
        </w:rPr>
        <w:br/>
        <w:t xml:space="preserve">w jego zachowaniu. </w:t>
      </w:r>
      <w:r w:rsidRPr="0026327C">
        <w:rPr>
          <w:rFonts w:ascii="Times New Roman" w:hAnsi="Times New Roman" w:cs="Times New Roman"/>
          <w:bCs/>
        </w:rPr>
        <w:t>Pom</w:t>
      </w:r>
      <w:r>
        <w:rPr>
          <w:rFonts w:ascii="Times New Roman" w:hAnsi="Times New Roman" w:cs="Times New Roman"/>
          <w:bCs/>
        </w:rPr>
        <w:t>oc dziecku krzywdzonemu powinna być realizowana</w:t>
      </w:r>
      <w:r w:rsidRPr="0026327C">
        <w:rPr>
          <w:rFonts w:ascii="Times New Roman" w:hAnsi="Times New Roman" w:cs="Times New Roman"/>
          <w:bCs/>
        </w:rPr>
        <w:t xml:space="preserve"> zgodnie kompetencjami</w:t>
      </w:r>
      <w:r>
        <w:rPr>
          <w:rFonts w:ascii="Times New Roman" w:hAnsi="Times New Roman" w:cs="Times New Roman"/>
          <w:bCs/>
        </w:rPr>
        <w:t xml:space="preserve"> nauczyciela/wychowawcy, </w:t>
      </w:r>
      <w:r w:rsidRPr="0026327C">
        <w:rPr>
          <w:rFonts w:ascii="Times New Roman" w:hAnsi="Times New Roman" w:cs="Times New Roman"/>
          <w:bCs/>
        </w:rPr>
        <w:t>w porozumieniu z przełożonym i we współpracy z innymi służbami, instytucjami. Narzędziem, które może być wykorzystywane w tym celu jest procedura „Niebieska Karta”.</w:t>
      </w:r>
    </w:p>
    <w:p w:rsidR="00793185" w:rsidRDefault="00793185" w:rsidP="00793185">
      <w:pPr>
        <w:pStyle w:val="Default"/>
        <w:jc w:val="both"/>
        <w:rPr>
          <w:rFonts w:ascii="Times New Roman" w:hAnsi="Times New Roman" w:cs="Times New Roman"/>
          <w:bCs/>
        </w:rPr>
      </w:pP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
          <w:bCs/>
        </w:rPr>
        <w:t>Jak rozmawiać z dzieckiem krzywdzonym</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1. Zadbaj o sprzyjające warunki rozmowy: a. oddzielny pokój, b. z dala od osób postronnych, c. brak pośpiechu. </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2. Przyjmij pozycję ciała dostosowaną do pozycji dziecka – usiądź lub przykucnij. </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3. Używaj języka zrozumiałego dla dziecka. </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4. Okazuj dziecku szacunek, akceptację i empatyczne zrozumienie. </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5. Bądź cierpliwy – dziecko może zaprzeczać prawdzie. </w:t>
      </w:r>
    </w:p>
    <w:p w:rsidR="00F56244" w:rsidRDefault="00F56244" w:rsidP="00793185">
      <w:pPr>
        <w:pStyle w:val="Default"/>
        <w:jc w:val="both"/>
        <w:rPr>
          <w:rFonts w:ascii="Times New Roman" w:hAnsi="Times New Roman" w:cs="Times New Roman"/>
          <w:bCs/>
        </w:rPr>
      </w:pPr>
      <w:r>
        <w:rPr>
          <w:rFonts w:ascii="Times New Roman" w:hAnsi="Times New Roman" w:cs="Times New Roman"/>
          <w:bCs/>
        </w:rPr>
        <w:t xml:space="preserve"> </w:t>
      </w:r>
      <w:r w:rsidR="00793185" w:rsidRPr="006F1B8C">
        <w:rPr>
          <w:rFonts w:ascii="Times New Roman" w:hAnsi="Times New Roman" w:cs="Times New Roman"/>
          <w:bCs/>
        </w:rPr>
        <w:t>6. Nie naciskaj na dziecko – wyznanie całej prawdy może łączyć się z ogromnym lękiem.</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 7. Unikaj naprowadzania dziecka na odpowiedzi, które chciałbyś usłyszeć. </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lastRenderedPageBreak/>
        <w:t xml:space="preserve">8. Okaż zrozumienie, że nie łatwo jest mówić o trudnych sprawach, zwłaszcza jeśli dotyczą rodziny. </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9. Pochwal za odwagę podjęcia rozmowy tj. nie za treść rozmowy, lecz za to, że mówi. </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10. Bądź świadomy oznak zaniepokojenia dziecka o los rodziców – nie wypowiadaj przy nim negatywnych opinii o rodzicach. </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11. Nazwij przemoc – przemocą i pokaż dziecku, że nie jest winne tego, co zrobił dorosły. </w:t>
      </w:r>
    </w:p>
    <w:p w:rsidR="00793185"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12. Wesprzyj dziecko – utwierdź w przekonaniu, że nie tylko je to spotkało, że wiele dzieci przeżywa podobne problemy. </w:t>
      </w:r>
    </w:p>
    <w:p w:rsidR="00793185" w:rsidRPr="006F1B8C" w:rsidRDefault="00793185" w:rsidP="00793185">
      <w:pPr>
        <w:pStyle w:val="Default"/>
        <w:jc w:val="both"/>
        <w:rPr>
          <w:rFonts w:ascii="Times New Roman" w:hAnsi="Times New Roman" w:cs="Times New Roman"/>
          <w:bCs/>
        </w:rPr>
      </w:pPr>
      <w:r w:rsidRPr="006F1B8C">
        <w:rPr>
          <w:rFonts w:ascii="Times New Roman" w:hAnsi="Times New Roman" w:cs="Times New Roman"/>
          <w:bCs/>
        </w:rPr>
        <w:t xml:space="preserve">13. Wyjaśnij dziecku w przystępny sposób, co zamierzasz dalej robić. </w:t>
      </w:r>
    </w:p>
    <w:p w:rsidR="00793185" w:rsidRPr="006F1B8C" w:rsidRDefault="00793185" w:rsidP="00793185">
      <w:pPr>
        <w:pStyle w:val="Default"/>
        <w:jc w:val="both"/>
        <w:rPr>
          <w:rFonts w:ascii="Times New Roman" w:hAnsi="Times New Roman" w:cs="Times New Roman"/>
          <w:bCs/>
        </w:rPr>
      </w:pPr>
    </w:p>
    <w:p w:rsidR="00793185" w:rsidRPr="006F1B8C" w:rsidRDefault="00793185" w:rsidP="00793185">
      <w:pPr>
        <w:pStyle w:val="Default"/>
        <w:jc w:val="both"/>
        <w:rPr>
          <w:rFonts w:ascii="Times New Roman" w:hAnsi="Times New Roman" w:cs="Times New Roman"/>
          <w:bCs/>
        </w:rPr>
      </w:pPr>
      <w:r>
        <w:rPr>
          <w:rFonts w:ascii="Times New Roman" w:hAnsi="Times New Roman" w:cs="Times New Roman"/>
          <w:bCs/>
        </w:rPr>
        <w:t xml:space="preserve">Należy pamiętać, </w:t>
      </w:r>
      <w:r w:rsidRPr="006F1B8C">
        <w:rPr>
          <w:rFonts w:ascii="Times New Roman" w:hAnsi="Times New Roman" w:cs="Times New Roman"/>
          <w:bCs/>
        </w:rPr>
        <w:t>jak trudna jest s</w:t>
      </w:r>
      <w:r>
        <w:rPr>
          <w:rFonts w:ascii="Times New Roman" w:hAnsi="Times New Roman" w:cs="Times New Roman"/>
          <w:bCs/>
        </w:rPr>
        <w:t xml:space="preserve">ytuacja dziecka ze względu na: wstyd, poczucie winy, </w:t>
      </w:r>
      <w:r w:rsidRPr="006F1B8C">
        <w:rPr>
          <w:rFonts w:ascii="Times New Roman" w:hAnsi="Times New Roman" w:cs="Times New Roman"/>
          <w:bCs/>
        </w:rPr>
        <w:t xml:space="preserve"> strach przed ponowny</w:t>
      </w:r>
      <w:r>
        <w:rPr>
          <w:rFonts w:ascii="Times New Roman" w:hAnsi="Times New Roman" w:cs="Times New Roman"/>
          <w:bCs/>
        </w:rPr>
        <w:t xml:space="preserve">m skrzywdzeniem, tajemnicę, </w:t>
      </w:r>
      <w:r w:rsidRPr="006F1B8C">
        <w:rPr>
          <w:rFonts w:ascii="Times New Roman" w:hAnsi="Times New Roman" w:cs="Times New Roman"/>
          <w:bCs/>
        </w:rPr>
        <w:t xml:space="preserve">lojalność wobec sprawcy przemocy. </w:t>
      </w:r>
    </w:p>
    <w:p w:rsidR="00793185" w:rsidRPr="006F1B8C" w:rsidRDefault="00793185" w:rsidP="00793185">
      <w:pPr>
        <w:pStyle w:val="Default"/>
        <w:jc w:val="both"/>
        <w:rPr>
          <w:rFonts w:ascii="Times New Roman" w:hAnsi="Times New Roman" w:cs="Times New Roman"/>
          <w:bCs/>
        </w:rPr>
      </w:pPr>
    </w:p>
    <w:p w:rsidR="00793185" w:rsidRPr="006F1B8C" w:rsidRDefault="00793185" w:rsidP="00793185">
      <w:pPr>
        <w:pStyle w:val="Default"/>
        <w:jc w:val="both"/>
        <w:rPr>
          <w:rFonts w:ascii="Times New Roman" w:hAnsi="Times New Roman" w:cs="Times New Roman"/>
          <w:b/>
          <w:bCs/>
        </w:rPr>
      </w:pPr>
      <w:r w:rsidRPr="006F1B8C">
        <w:rPr>
          <w:rFonts w:ascii="Times New Roman" w:hAnsi="Times New Roman" w:cs="Times New Roman"/>
          <w:b/>
          <w:bCs/>
        </w:rPr>
        <w:t xml:space="preserve"> Procedura postępowania</w:t>
      </w:r>
      <w:r>
        <w:rPr>
          <w:rFonts w:ascii="Times New Roman" w:hAnsi="Times New Roman" w:cs="Times New Roman"/>
          <w:b/>
          <w:bCs/>
        </w:rPr>
        <w:t xml:space="preserve"> w przypadku, gdy NIE jest zagrożone życie i zdrowie dziecka</w:t>
      </w:r>
      <w:r w:rsidRPr="006F1B8C">
        <w:rPr>
          <w:rFonts w:ascii="Times New Roman" w:hAnsi="Times New Roman" w:cs="Times New Roman"/>
          <w:b/>
          <w:bCs/>
        </w:rPr>
        <w:t>:</w:t>
      </w:r>
    </w:p>
    <w:p w:rsidR="00793185" w:rsidRPr="00A63872" w:rsidRDefault="00793185" w:rsidP="00793185">
      <w:pPr>
        <w:pStyle w:val="Default"/>
        <w:jc w:val="both"/>
        <w:rPr>
          <w:rFonts w:ascii="Times New Roman" w:hAnsi="Times New Roman" w:cs="Times New Roman"/>
          <w:bCs/>
        </w:rPr>
      </w:pPr>
    </w:p>
    <w:p w:rsidR="00793185" w:rsidRPr="00A63872"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1.Przyjęcie zawiadomienia i sporządzenie notatki służbowej.</w:t>
      </w:r>
    </w:p>
    <w:p w:rsidR="00793185" w:rsidRPr="00A63872"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2.Jeśli zauważono</w:t>
      </w:r>
      <w:r w:rsidRPr="00A63872">
        <w:rPr>
          <w:rFonts w:ascii="Times New Roman" w:hAnsi="Times New Roman" w:cs="Times New Roman"/>
          <w:bCs/>
        </w:rPr>
        <w:t xml:space="preserve"> niepokojące symptomy </w:t>
      </w:r>
    </w:p>
    <w:p w:rsidR="00793185"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3.Ocenienie</w:t>
      </w:r>
      <w:r w:rsidRPr="00A63872">
        <w:rPr>
          <w:rFonts w:ascii="Times New Roman" w:hAnsi="Times New Roman" w:cs="Times New Roman"/>
          <w:bCs/>
        </w:rPr>
        <w:t xml:space="preserve"> czy zagrożone jest życie i zdrowie dziecka </w:t>
      </w:r>
    </w:p>
    <w:p w:rsidR="00793185" w:rsidRPr="00A63872"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 xml:space="preserve">4. Jeśli NIE jest zagrożone </w:t>
      </w:r>
      <w:r w:rsidRPr="00A63872">
        <w:rPr>
          <w:rFonts w:ascii="Times New Roman" w:hAnsi="Times New Roman" w:cs="Times New Roman"/>
          <w:bCs/>
        </w:rPr>
        <w:t>życie i zdrowie dziecka</w:t>
      </w:r>
    </w:p>
    <w:p w:rsidR="00793185" w:rsidRPr="00A63872"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a) zdiagnozować</w:t>
      </w:r>
      <w:r w:rsidRPr="00A63872">
        <w:rPr>
          <w:rFonts w:ascii="Times New Roman" w:hAnsi="Times New Roman" w:cs="Times New Roman"/>
          <w:bCs/>
        </w:rPr>
        <w:t xml:space="preserve"> sytuację rodziny, w szczególności dziecka, w zakresie swoich kompetencji  </w:t>
      </w:r>
    </w:p>
    <w:p w:rsidR="00793185" w:rsidRPr="00A63872"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b) z</w:t>
      </w:r>
      <w:r w:rsidRPr="00A63872">
        <w:rPr>
          <w:rFonts w:ascii="Times New Roman" w:hAnsi="Times New Roman" w:cs="Times New Roman"/>
          <w:bCs/>
        </w:rPr>
        <w:t>e</w:t>
      </w:r>
      <w:r>
        <w:rPr>
          <w:rFonts w:ascii="Times New Roman" w:hAnsi="Times New Roman" w:cs="Times New Roman"/>
          <w:bCs/>
        </w:rPr>
        <w:t>brać</w:t>
      </w:r>
      <w:r w:rsidRPr="00A63872">
        <w:rPr>
          <w:rFonts w:ascii="Times New Roman" w:hAnsi="Times New Roman" w:cs="Times New Roman"/>
          <w:bCs/>
        </w:rPr>
        <w:t xml:space="preserve"> wszys</w:t>
      </w:r>
      <w:r>
        <w:rPr>
          <w:rFonts w:ascii="Times New Roman" w:hAnsi="Times New Roman" w:cs="Times New Roman"/>
          <w:bCs/>
        </w:rPr>
        <w:t>tkie informacje, do których ma się</w:t>
      </w:r>
      <w:r w:rsidRPr="00A63872">
        <w:rPr>
          <w:rFonts w:ascii="Times New Roman" w:hAnsi="Times New Roman" w:cs="Times New Roman"/>
          <w:bCs/>
        </w:rPr>
        <w:t xml:space="preserve"> dostęp </w:t>
      </w:r>
    </w:p>
    <w:p w:rsidR="00793185" w:rsidRPr="00A63872"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c) znaleźć</w:t>
      </w:r>
      <w:r w:rsidRPr="00A63872">
        <w:rPr>
          <w:rFonts w:ascii="Times New Roman" w:hAnsi="Times New Roman" w:cs="Times New Roman"/>
          <w:bCs/>
        </w:rPr>
        <w:t xml:space="preserve"> w rodzinie lub w otoczeniu sojusznika dziecka </w:t>
      </w:r>
    </w:p>
    <w:p w:rsidR="00793185" w:rsidRPr="00A63872"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5.Ocenić,</w:t>
      </w:r>
      <w:r w:rsidRPr="00A63872">
        <w:rPr>
          <w:rFonts w:ascii="Times New Roman" w:hAnsi="Times New Roman" w:cs="Times New Roman"/>
          <w:bCs/>
        </w:rPr>
        <w:t xml:space="preserve"> czy należy wszcząć procedurę niebieskiej karty (podejrzenie lub fakty przemocy) </w:t>
      </w:r>
    </w:p>
    <w:p w:rsidR="00793185"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6. Jeśli zagrożone jest dobro dziecka, należy realizować</w:t>
      </w:r>
      <w:r w:rsidRPr="00A63872">
        <w:rPr>
          <w:rFonts w:ascii="Times New Roman" w:hAnsi="Times New Roman" w:cs="Times New Roman"/>
          <w:bCs/>
        </w:rPr>
        <w:t xml:space="preserve"> procedurę niebieskiej karty</w:t>
      </w:r>
      <w:r>
        <w:rPr>
          <w:rFonts w:ascii="Times New Roman" w:hAnsi="Times New Roman" w:cs="Times New Roman"/>
          <w:bCs/>
        </w:rPr>
        <w:t>.</w:t>
      </w:r>
    </w:p>
    <w:p w:rsidR="00793185"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7.Jeśli NIE ma potrzeby realizowania procedury niebieskiej karty, należy ocenić, czy zagrożone jest dobro dziecka.</w:t>
      </w:r>
    </w:p>
    <w:p w:rsidR="00793185"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 xml:space="preserve">8. Dobro dziecka JEST zagrożone: należy zawiadomić pracownika pomocy społecznej. </w:t>
      </w:r>
    </w:p>
    <w:p w:rsidR="00793185" w:rsidRDefault="00793185" w:rsidP="00251ECC">
      <w:pPr>
        <w:pStyle w:val="Default"/>
        <w:spacing w:after="120"/>
        <w:ind w:left="142" w:hanging="142"/>
        <w:jc w:val="both"/>
        <w:rPr>
          <w:rFonts w:ascii="Times New Roman" w:hAnsi="Times New Roman" w:cs="Times New Roman"/>
          <w:bCs/>
        </w:rPr>
      </w:pPr>
      <w:r>
        <w:rPr>
          <w:rFonts w:ascii="Times New Roman" w:hAnsi="Times New Roman" w:cs="Times New Roman"/>
          <w:bCs/>
        </w:rPr>
        <w:t>9.Dobro dziecka NIE jest zagrożone: należy zebrać istniejące informacje i zachować dokumentację.</w:t>
      </w:r>
    </w:p>
    <w:p w:rsidR="00793185" w:rsidRDefault="00793185" w:rsidP="00251ECC">
      <w:pPr>
        <w:pStyle w:val="Default"/>
        <w:ind w:left="142" w:hanging="142"/>
        <w:jc w:val="both"/>
        <w:rPr>
          <w:rFonts w:ascii="Times New Roman" w:hAnsi="Times New Roman" w:cs="Times New Roman"/>
          <w:bCs/>
        </w:rPr>
      </w:pPr>
    </w:p>
    <w:p w:rsidR="00793185" w:rsidRDefault="00793185" w:rsidP="00793185">
      <w:pPr>
        <w:pStyle w:val="Default"/>
        <w:jc w:val="both"/>
        <w:rPr>
          <w:rFonts w:ascii="Times New Roman" w:hAnsi="Times New Roman" w:cs="Times New Roman"/>
          <w:b/>
          <w:bCs/>
        </w:rPr>
      </w:pPr>
      <w:r w:rsidRPr="006F1B8C">
        <w:rPr>
          <w:rFonts w:ascii="Times New Roman" w:hAnsi="Times New Roman" w:cs="Times New Roman"/>
          <w:b/>
          <w:bCs/>
        </w:rPr>
        <w:t>Procedura postępowania</w:t>
      </w:r>
      <w:r>
        <w:rPr>
          <w:rFonts w:ascii="Times New Roman" w:hAnsi="Times New Roman" w:cs="Times New Roman"/>
          <w:b/>
          <w:bCs/>
        </w:rPr>
        <w:t xml:space="preserve"> w przypadku, gdy JEST zagrożone życie i zdrowie dziecka</w:t>
      </w:r>
      <w:r w:rsidRPr="006F1B8C">
        <w:rPr>
          <w:rFonts w:ascii="Times New Roman" w:hAnsi="Times New Roman" w:cs="Times New Roman"/>
          <w:b/>
          <w:bCs/>
        </w:rPr>
        <w:t>:</w:t>
      </w:r>
    </w:p>
    <w:p w:rsidR="00251ECC" w:rsidRPr="006F1B8C" w:rsidRDefault="00251ECC" w:rsidP="00793185">
      <w:pPr>
        <w:pStyle w:val="Default"/>
        <w:jc w:val="both"/>
        <w:rPr>
          <w:rFonts w:ascii="Times New Roman" w:hAnsi="Times New Roman" w:cs="Times New Roman"/>
          <w:b/>
          <w:bCs/>
        </w:rPr>
      </w:pPr>
    </w:p>
    <w:p w:rsidR="00793185" w:rsidRPr="00A63872" w:rsidRDefault="00793185" w:rsidP="00251ECC">
      <w:pPr>
        <w:pStyle w:val="Default"/>
        <w:spacing w:after="120"/>
        <w:jc w:val="both"/>
        <w:rPr>
          <w:rFonts w:ascii="Times New Roman" w:hAnsi="Times New Roman" w:cs="Times New Roman"/>
          <w:bCs/>
        </w:rPr>
      </w:pPr>
      <w:r>
        <w:rPr>
          <w:rFonts w:ascii="Times New Roman" w:hAnsi="Times New Roman" w:cs="Times New Roman"/>
          <w:bCs/>
        </w:rPr>
        <w:t>1.Przyjęcie zawiadomienia i sporządzenie notatki służbowej.</w:t>
      </w:r>
    </w:p>
    <w:p w:rsidR="00793185" w:rsidRPr="00A63872" w:rsidRDefault="00793185" w:rsidP="00251ECC">
      <w:pPr>
        <w:pStyle w:val="Default"/>
        <w:spacing w:after="120"/>
        <w:jc w:val="both"/>
        <w:rPr>
          <w:rFonts w:ascii="Times New Roman" w:hAnsi="Times New Roman" w:cs="Times New Roman"/>
          <w:bCs/>
        </w:rPr>
      </w:pPr>
      <w:r>
        <w:rPr>
          <w:rFonts w:ascii="Times New Roman" w:hAnsi="Times New Roman" w:cs="Times New Roman"/>
          <w:bCs/>
        </w:rPr>
        <w:t>2.Jeśli zauważono</w:t>
      </w:r>
      <w:r w:rsidRPr="00A63872">
        <w:rPr>
          <w:rFonts w:ascii="Times New Roman" w:hAnsi="Times New Roman" w:cs="Times New Roman"/>
          <w:bCs/>
        </w:rPr>
        <w:t xml:space="preserve"> niepokojące symptomy </w:t>
      </w:r>
    </w:p>
    <w:p w:rsidR="00793185" w:rsidRDefault="00793185" w:rsidP="00251ECC">
      <w:pPr>
        <w:pStyle w:val="Default"/>
        <w:spacing w:after="120"/>
        <w:jc w:val="both"/>
        <w:rPr>
          <w:rFonts w:ascii="Times New Roman" w:hAnsi="Times New Roman" w:cs="Times New Roman"/>
          <w:bCs/>
        </w:rPr>
      </w:pPr>
      <w:r>
        <w:rPr>
          <w:rFonts w:ascii="Times New Roman" w:hAnsi="Times New Roman" w:cs="Times New Roman"/>
          <w:bCs/>
        </w:rPr>
        <w:t>3.Ocenienie</w:t>
      </w:r>
      <w:r w:rsidRPr="00A63872">
        <w:rPr>
          <w:rFonts w:ascii="Times New Roman" w:hAnsi="Times New Roman" w:cs="Times New Roman"/>
          <w:bCs/>
        </w:rPr>
        <w:t xml:space="preserve"> czy zagrożone jest życie i zdrowie dziecka </w:t>
      </w:r>
    </w:p>
    <w:p w:rsidR="00793185" w:rsidRDefault="00793185" w:rsidP="00251ECC">
      <w:pPr>
        <w:pStyle w:val="Default"/>
        <w:spacing w:after="120"/>
        <w:jc w:val="both"/>
        <w:rPr>
          <w:rFonts w:ascii="Times New Roman" w:hAnsi="Times New Roman" w:cs="Times New Roman"/>
          <w:bCs/>
        </w:rPr>
      </w:pPr>
      <w:r>
        <w:rPr>
          <w:rFonts w:ascii="Times New Roman" w:hAnsi="Times New Roman" w:cs="Times New Roman"/>
          <w:bCs/>
        </w:rPr>
        <w:t xml:space="preserve">4. Zawiadomienie pogotowia ratunkowego i policji. </w:t>
      </w:r>
      <w:r w:rsidR="00F56244">
        <w:rPr>
          <w:rFonts w:ascii="Times New Roman" w:hAnsi="Times New Roman" w:cs="Times New Roman"/>
          <w:bCs/>
        </w:rPr>
        <w:t>Postępowanie</w:t>
      </w:r>
      <w:r>
        <w:rPr>
          <w:rFonts w:ascii="Times New Roman" w:hAnsi="Times New Roman" w:cs="Times New Roman"/>
          <w:bCs/>
        </w:rPr>
        <w:t xml:space="preserve"> zgodne z zaleceniem w/w służb. </w:t>
      </w:r>
    </w:p>
    <w:p w:rsidR="00793185" w:rsidRDefault="00793185" w:rsidP="00251ECC">
      <w:pPr>
        <w:pStyle w:val="Default"/>
        <w:spacing w:after="120"/>
        <w:jc w:val="both"/>
        <w:rPr>
          <w:rFonts w:ascii="Times New Roman" w:hAnsi="Times New Roman" w:cs="Times New Roman"/>
          <w:bCs/>
        </w:rPr>
      </w:pPr>
      <w:r>
        <w:rPr>
          <w:rFonts w:ascii="Times New Roman" w:hAnsi="Times New Roman" w:cs="Times New Roman"/>
          <w:bCs/>
        </w:rPr>
        <w:t xml:space="preserve">5. Rozpoczęcie procedury niebieskiej karty. </w:t>
      </w:r>
    </w:p>
    <w:p w:rsidR="00793185" w:rsidRDefault="00793185" w:rsidP="00251ECC">
      <w:pPr>
        <w:pStyle w:val="Default"/>
        <w:spacing w:after="120"/>
        <w:jc w:val="both"/>
        <w:rPr>
          <w:rFonts w:ascii="Times New Roman" w:hAnsi="Times New Roman" w:cs="Times New Roman"/>
          <w:bCs/>
        </w:rPr>
      </w:pPr>
      <w:r>
        <w:rPr>
          <w:rFonts w:ascii="Times New Roman" w:hAnsi="Times New Roman" w:cs="Times New Roman"/>
          <w:bCs/>
        </w:rPr>
        <w:t xml:space="preserve">6. Realizowanie procedury niebieskiej karty. </w:t>
      </w:r>
    </w:p>
    <w:p w:rsidR="00793185" w:rsidRDefault="00793185" w:rsidP="00793185">
      <w:pPr>
        <w:pStyle w:val="Default"/>
        <w:jc w:val="both"/>
        <w:rPr>
          <w:rFonts w:ascii="Times New Roman" w:hAnsi="Times New Roman" w:cs="Times New Roman"/>
          <w:bCs/>
        </w:rPr>
      </w:pPr>
    </w:p>
    <w:p w:rsidR="00793185" w:rsidRPr="00763AAB" w:rsidRDefault="00793185" w:rsidP="00793185">
      <w:pPr>
        <w:pStyle w:val="Default"/>
        <w:jc w:val="both"/>
        <w:rPr>
          <w:rFonts w:ascii="Times New Roman" w:hAnsi="Times New Roman" w:cs="Times New Roman"/>
          <w:bCs/>
        </w:rPr>
      </w:pPr>
      <w:bookmarkStart w:id="0" w:name="_GoBack"/>
      <w:bookmarkEnd w:id="0"/>
      <w:r w:rsidRPr="00763AAB">
        <w:rPr>
          <w:rFonts w:ascii="Times New Roman" w:hAnsi="Times New Roman" w:cs="Times New Roman"/>
          <w:bCs/>
        </w:rPr>
        <w:t>W</w:t>
      </w:r>
      <w:r w:rsidR="00BF51B2">
        <w:rPr>
          <w:rFonts w:ascii="Times New Roman" w:hAnsi="Times New Roman" w:cs="Times New Roman"/>
          <w:bCs/>
        </w:rPr>
        <w:t xml:space="preserve"> </w:t>
      </w:r>
      <w:r w:rsidRPr="00763AAB">
        <w:rPr>
          <w:rFonts w:ascii="Times New Roman" w:hAnsi="Times New Roman" w:cs="Times New Roman"/>
          <w:bCs/>
        </w:rPr>
        <w:t xml:space="preserve">przypadku, gdy nauczyciel/wychowawca podejrzewa, że dziecko jest krzywdzone lub używa się wobec niego przemocy.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lastRenderedPageBreak/>
        <w:t xml:space="preserve">a) dokonuje obserwacji wyglądu, zachowania dziecka np. liczne siniaki, zadrapania. Rozmawia z dzieckiem o sytuacji rodzinnej, wspiera go, buduje dobre relacje z nim, informuje o konieczności kontaktu z rodzicami,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b) zgłasza uwagi i zastrzeżenia do pedagoga,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c) dokonuje wraz z pedagogiem szkolnym wstępną diagnozę sytuacji dziecka </w:t>
      </w:r>
      <w:r w:rsidRPr="00763AAB">
        <w:rPr>
          <w:rFonts w:ascii="Times New Roman" w:hAnsi="Times New Roman" w:cs="Times New Roman"/>
          <w:bCs/>
        </w:rPr>
        <w:br/>
        <w:t>i rodziny,</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d) na podstawie diagnozy zgłasza</w:t>
      </w:r>
      <w:r w:rsidR="00BF51B2">
        <w:rPr>
          <w:rFonts w:ascii="Times New Roman" w:hAnsi="Times New Roman" w:cs="Times New Roman"/>
          <w:bCs/>
        </w:rPr>
        <w:t xml:space="preserve"> </w:t>
      </w:r>
      <w:r w:rsidRPr="00763AAB">
        <w:rPr>
          <w:rFonts w:ascii="Times New Roman" w:hAnsi="Times New Roman" w:cs="Times New Roman"/>
          <w:bCs/>
        </w:rPr>
        <w:t xml:space="preserve">występujący przypadek krzywdzenia dziecka lub uzasadnionego podejrzenia do dyrektora placówki,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e)dyrektor nawiązuje kontakt z rodzicami, informując ich o stanie dziecka </w:t>
      </w:r>
      <w:r w:rsidRPr="00763AAB">
        <w:rPr>
          <w:rFonts w:ascii="Times New Roman" w:hAnsi="Times New Roman" w:cs="Times New Roman"/>
          <w:bCs/>
        </w:rPr>
        <w:br/>
        <w:t xml:space="preserve">i prosi o wyjaśnienie ujawnionych obrażeń,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f)dyrektor zgłasza przypadek krzywdzenia dziecka lub uzasadnionego podejrzenia do odpowiedniej instytucji. Zgodnie z art. 304 2 kpk dyrektor powinien niezwłocznie powiadomić prokuraturę lub policję, oraz przedsięwziąć niezbędne czynności, aby nie dopuścić do zatarcia śladów i dowodów przestępstwa,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 g) w przypadku stwierdzenia, że dziecko doznało przemocy fizycznej, emocjonalnej lub innej w rodzinie, dyrektor wzywa np. pogotowie w celu udzielenia pomocy medycznej dziecku oraz uzyskania zaświadczenia o jego stanie zdrowia,</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h) nauczyciel sporządza notatkę  opisujący wygląd dziecka, dolegliwości i w dalszym ciągu dokonuje jego obserwacji ucznia w szkole,</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i) pedagog nawiązuje współpracę z instytucjami w zakresie monitorowania sytuacji dziecka </w:t>
      </w:r>
      <w:r>
        <w:rPr>
          <w:rFonts w:ascii="Times New Roman" w:hAnsi="Times New Roman" w:cs="Times New Roman"/>
          <w:bCs/>
        </w:rPr>
        <w:br/>
      </w:r>
      <w:r w:rsidRPr="00763AAB">
        <w:rPr>
          <w:rFonts w:ascii="Times New Roman" w:hAnsi="Times New Roman" w:cs="Times New Roman"/>
          <w:bCs/>
        </w:rPr>
        <w:t xml:space="preserve">w rodzinie: np. pracownik socjalny w celu uzyskania danych o sytuacji rodzinnej z wywiadu środowiskowego, dzielnicowy w celu uzyskania danych o ewentualnych interwencjach, psycholog, kurator sądowy w celu uzyskania danych o nadzorze oraz prokuraturę, </w:t>
      </w: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 j) wykwalifikowani specjaliści (psycholog, pedagog, terapeuta) udzielają pomocy dziecku, rodzicom- organizują i prowadzą działania reedukacyjne, terapeutyczne w specjalistycznych poradniach np. Psychologiczno- Pedagogicznej lub innych instytucjach.</w:t>
      </w:r>
    </w:p>
    <w:p w:rsidR="00793185" w:rsidRPr="00763AAB" w:rsidRDefault="00793185" w:rsidP="00793185">
      <w:pPr>
        <w:pStyle w:val="Default"/>
        <w:jc w:val="both"/>
        <w:rPr>
          <w:rFonts w:ascii="Times New Roman" w:hAnsi="Times New Roman" w:cs="Times New Roman"/>
          <w:bCs/>
        </w:rPr>
      </w:pPr>
    </w:p>
    <w:p w:rsidR="00793185" w:rsidRPr="00763AAB" w:rsidRDefault="00793185" w:rsidP="00793185">
      <w:pPr>
        <w:pStyle w:val="Default"/>
        <w:jc w:val="both"/>
        <w:rPr>
          <w:rFonts w:ascii="Times New Roman" w:hAnsi="Times New Roman" w:cs="Times New Roman"/>
          <w:bCs/>
        </w:rPr>
      </w:pPr>
      <w:r w:rsidRPr="00763AAB">
        <w:rPr>
          <w:rFonts w:ascii="Times New Roman" w:hAnsi="Times New Roman" w:cs="Times New Roman"/>
          <w:bCs/>
        </w:rPr>
        <w:t xml:space="preserve">Wybrane regulacje prawne dotyczące postępowania w sytuacjach zagrożenia życia dziecka  oraz będące podstawą rozwiązywania problemu przemocy wobec dzieci: </w:t>
      </w:r>
    </w:p>
    <w:p w:rsidR="00793185" w:rsidRPr="00763AAB" w:rsidRDefault="00793185" w:rsidP="00793185">
      <w:pPr>
        <w:pStyle w:val="Default"/>
        <w:jc w:val="both"/>
        <w:rPr>
          <w:rFonts w:ascii="Times New Roman" w:hAnsi="Times New Roman" w:cs="Times New Roman"/>
          <w:bCs/>
          <w:i/>
          <w:iCs/>
        </w:rPr>
      </w:pPr>
      <w:r w:rsidRPr="00763AAB">
        <w:rPr>
          <w:rFonts w:ascii="Times New Roman" w:hAnsi="Times New Roman" w:cs="Times New Roman"/>
          <w:b/>
          <w:bCs/>
          <w:i/>
        </w:rPr>
        <w:t xml:space="preserve">1. Art. 304. 2 Kodeksu Postępowania Karnego </w:t>
      </w:r>
      <w:r w:rsidRPr="00763AAB">
        <w:rPr>
          <w:rFonts w:ascii="Times New Roman" w:hAnsi="Times New Roman" w:cs="Times New Roman"/>
          <w:bCs/>
          <w:i/>
          <w:iCs/>
        </w:rPr>
        <w:t xml:space="preserve">Zgodnie z w/w art. instytucje państwowe </w:t>
      </w:r>
      <w:r>
        <w:rPr>
          <w:rFonts w:ascii="Times New Roman" w:hAnsi="Times New Roman" w:cs="Times New Roman"/>
          <w:bCs/>
          <w:i/>
          <w:iCs/>
        </w:rPr>
        <w:br/>
      </w:r>
      <w:r w:rsidRPr="00763AAB">
        <w:rPr>
          <w:rFonts w:ascii="Times New Roman" w:hAnsi="Times New Roman" w:cs="Times New Roman"/>
          <w:bCs/>
          <w:i/>
          <w:iCs/>
        </w:rPr>
        <w:t xml:space="preserve">i samorządowe, które w związku ze swoją działalnością dowiedziały się o popełnieniu przestępstwa ściganego z urzędu, są zobowiązane: - niezwłocznie zawiadomić o tym prokuratora lub policję - przedsięwziąć niezbędne czynności do czasu przybycia organu powołanego do ścigania lub do czasu wydania przez ten organ stosownego zarządzenia, aby nie dopuścić do zatarcia śladów i dowodów przestępstwa. Obowiązek ten obciąża dyrektora przedszkola, ponieważ jest on osobą pełniącą funkcję kierowniczą instytucji. Dyrektor powinien w ramach podziału obowiązków zapewnić sobie przepływ informacji od podległych pracowników, aby zgłoszenie nastąpiło niezwłocznie i doszło do podjęcia niezbędnych czynności. </w:t>
      </w:r>
    </w:p>
    <w:p w:rsidR="00793185" w:rsidRPr="00763AAB" w:rsidRDefault="00793185" w:rsidP="00793185">
      <w:pPr>
        <w:pStyle w:val="Default"/>
        <w:jc w:val="both"/>
        <w:rPr>
          <w:rFonts w:ascii="Times New Roman" w:hAnsi="Times New Roman" w:cs="Times New Roman"/>
          <w:bCs/>
          <w:i/>
          <w:iCs/>
        </w:rPr>
      </w:pPr>
      <w:r w:rsidRPr="00763AAB">
        <w:rPr>
          <w:rFonts w:ascii="Times New Roman" w:hAnsi="Times New Roman" w:cs="Times New Roman"/>
          <w:b/>
          <w:bCs/>
          <w:i/>
          <w:iCs/>
        </w:rPr>
        <w:t xml:space="preserve">2. Art. 12 Ustawa z dnia 29.07.2005 r. o przeciwdziałaniu przemocy w rodzinie- Dz. U. z 2005 r. nr 180 poz. 1493 </w:t>
      </w:r>
      <w:r w:rsidRPr="00763AAB">
        <w:rPr>
          <w:rFonts w:ascii="Times New Roman" w:hAnsi="Times New Roman" w:cs="Times New Roman"/>
          <w:bCs/>
          <w:i/>
          <w:iCs/>
        </w:rPr>
        <w:t>Osoby, które w związku z wykonywaniem swoich obowiązków służbowych powzięły podejrzenie o popełnieniu przestępstwa z użyciem przemocy wobec członków rodziny, powinny niezwłocznie zawiadomić o tym policję lub prokuratora.</w:t>
      </w:r>
    </w:p>
    <w:p w:rsidR="00793185" w:rsidRPr="00763AAB" w:rsidRDefault="00793185" w:rsidP="00793185">
      <w:pPr>
        <w:pStyle w:val="Default"/>
        <w:jc w:val="both"/>
        <w:rPr>
          <w:rFonts w:ascii="Times New Roman" w:hAnsi="Times New Roman" w:cs="Times New Roman"/>
          <w:bCs/>
          <w:i/>
          <w:iCs/>
        </w:rPr>
      </w:pPr>
      <w:r w:rsidRPr="00763AAB">
        <w:rPr>
          <w:rFonts w:ascii="Times New Roman" w:hAnsi="Times New Roman" w:cs="Times New Roman"/>
          <w:bCs/>
          <w:i/>
          <w:iCs/>
        </w:rPr>
        <w:t xml:space="preserve"> 3. Rozporządzenie MENiS z dnia 07.01.2003 r. w sprawie udzielania i organizacji pomocy psychologiczno-pedagogicznej w publicznych przedszkolach, szkołach, placówkach- Dz. U. 2003 nr 11 poz. 114. </w:t>
      </w:r>
    </w:p>
    <w:p w:rsidR="00793185" w:rsidRPr="00763AAB" w:rsidRDefault="00793185" w:rsidP="00793185">
      <w:pPr>
        <w:pStyle w:val="Default"/>
        <w:jc w:val="both"/>
        <w:rPr>
          <w:rFonts w:ascii="Times New Roman" w:hAnsi="Times New Roman" w:cs="Times New Roman"/>
          <w:bCs/>
          <w:i/>
        </w:rPr>
      </w:pPr>
      <w:r w:rsidRPr="00763AAB">
        <w:rPr>
          <w:rFonts w:ascii="Times New Roman" w:hAnsi="Times New Roman" w:cs="Times New Roman"/>
          <w:bCs/>
          <w:i/>
          <w:iCs/>
        </w:rPr>
        <w:t xml:space="preserve">4. Strategia działań wychowawczych i zapobiegawczych oraz interwencyjnych wobec dzieci. Rozporządzenie MENiS z dnia 31.01. 2003 r. w sprawie szczegółowych form działalności wychowawczej i zapobiegawczej wobec dzieci i młodzieży zagrożonych uzależnieniem; Ustawa o wychowaniu w trzeźwości. </w:t>
      </w:r>
    </w:p>
    <w:p w:rsidR="0002763B" w:rsidRDefault="0002763B"/>
    <w:sectPr w:rsidR="0002763B" w:rsidSect="00251ECC">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EBC" w:rsidRDefault="004E0EBC" w:rsidP="00FA1EF0">
      <w:pPr>
        <w:spacing w:after="0" w:line="240" w:lineRule="auto"/>
      </w:pPr>
      <w:r>
        <w:separator/>
      </w:r>
    </w:p>
  </w:endnote>
  <w:endnote w:type="continuationSeparator" w:id="1">
    <w:p w:rsidR="004E0EBC" w:rsidRDefault="004E0EBC" w:rsidP="00FA1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EBC" w:rsidRDefault="004E0EBC" w:rsidP="00FA1EF0">
      <w:pPr>
        <w:spacing w:after="0" w:line="240" w:lineRule="auto"/>
      </w:pPr>
      <w:r>
        <w:separator/>
      </w:r>
    </w:p>
  </w:footnote>
  <w:footnote w:type="continuationSeparator" w:id="1">
    <w:p w:rsidR="004E0EBC" w:rsidRDefault="004E0EBC" w:rsidP="00FA1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6E34"/>
    <w:multiLevelType w:val="hybridMultilevel"/>
    <w:tmpl w:val="FD2C4922"/>
    <w:lvl w:ilvl="0" w:tplc="0AC2FCD2">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5F3B1D67"/>
    <w:multiLevelType w:val="hybridMultilevel"/>
    <w:tmpl w:val="D01EA714"/>
    <w:lvl w:ilvl="0" w:tplc="2E0A9968">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93185"/>
    <w:rsid w:val="0002763B"/>
    <w:rsid w:val="00251ECC"/>
    <w:rsid w:val="002F3F21"/>
    <w:rsid w:val="003140BD"/>
    <w:rsid w:val="004D2149"/>
    <w:rsid w:val="004E0EBC"/>
    <w:rsid w:val="006D31C6"/>
    <w:rsid w:val="00793185"/>
    <w:rsid w:val="007E54FB"/>
    <w:rsid w:val="00AB2450"/>
    <w:rsid w:val="00BF51B2"/>
    <w:rsid w:val="00E0087B"/>
    <w:rsid w:val="00F56244"/>
    <w:rsid w:val="00FA1E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318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
    <w:name w:val="header"/>
    <w:basedOn w:val="Normalny"/>
    <w:link w:val="NagwekZnak"/>
    <w:uiPriority w:val="99"/>
    <w:semiHidden/>
    <w:unhideWhenUsed/>
    <w:rsid w:val="00FA1E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1EF0"/>
  </w:style>
  <w:style w:type="paragraph" w:styleId="Stopka">
    <w:name w:val="footer"/>
    <w:basedOn w:val="Normalny"/>
    <w:link w:val="StopkaZnak"/>
    <w:uiPriority w:val="99"/>
    <w:semiHidden/>
    <w:unhideWhenUsed/>
    <w:rsid w:val="00FA1E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A1E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2152</Words>
  <Characters>12917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Ciepła</dc:creator>
  <cp:keywords/>
  <dc:description/>
  <cp:lastModifiedBy>Alina Ciepła</cp:lastModifiedBy>
  <cp:revision>6</cp:revision>
  <cp:lastPrinted>2018-04-26T08:29:00Z</cp:lastPrinted>
  <dcterms:created xsi:type="dcterms:W3CDTF">2017-12-07T11:03:00Z</dcterms:created>
  <dcterms:modified xsi:type="dcterms:W3CDTF">2018-04-26T08:36:00Z</dcterms:modified>
</cp:coreProperties>
</file>