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E" w:rsidRPr="00406D0E" w:rsidRDefault="00406D0E" w:rsidP="00406D0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1674F3" w:rsidRPr="00406D0E" w:rsidRDefault="00406D0E" w:rsidP="0040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0E">
        <w:rPr>
          <w:rFonts w:ascii="Times New Roman" w:hAnsi="Times New Roman" w:cs="Times New Roman"/>
          <w:b/>
          <w:sz w:val="24"/>
          <w:szCs w:val="24"/>
        </w:rPr>
        <w:t>PROCEDURA POSTĘPOWANIA WOBEC UCZNIA, KTÓREGO ZACHOWANIE UNIEMOŻLIWIA PROWADZENIE  LEKCJI ( WULGARYZMY, GŁOŚNE ROZMOWY, BRAK REAKCJI NA UWAGI I POLECENIA NAUCZYCIELI, ZACHOWANIA  AGRESYWNE)</w:t>
      </w:r>
      <w:r>
        <w:rPr>
          <w:rFonts w:ascii="Times New Roman" w:hAnsi="Times New Roman" w:cs="Times New Roman"/>
          <w:b/>
          <w:sz w:val="24"/>
          <w:szCs w:val="24"/>
        </w:rPr>
        <w:t xml:space="preserve"> W SZKOLE PODSTAWOWEJ IM. WOJSKA POLSAKIEGO W KAMIENNEJ.</w:t>
      </w:r>
    </w:p>
    <w:p w:rsidR="00406D0E" w:rsidRDefault="00406D0E"/>
    <w:p w:rsidR="00B04AAF" w:rsidRDefault="00B04AAF" w:rsidP="00B04AAF">
      <w:pPr>
        <w:pStyle w:val="Tekstpodstawowy"/>
        <w:numPr>
          <w:ilvl w:val="0"/>
          <w:numId w:val="3"/>
        </w:numPr>
        <w:spacing w:line="360" w:lineRule="auto"/>
        <w:ind w:left="658" w:hanging="357"/>
        <w:rPr>
          <w:sz w:val="24"/>
        </w:rPr>
      </w:pPr>
      <w:r>
        <w:rPr>
          <w:sz w:val="24"/>
        </w:rPr>
        <w:t>Upomnieć ucznia, który  uniemożliwia  prowadzenie zajęć.</w:t>
      </w:r>
    </w:p>
    <w:p w:rsidR="00B04AAF" w:rsidRDefault="00B04AAF" w:rsidP="00B04AAF">
      <w:pPr>
        <w:pStyle w:val="Tekstpodstawowy"/>
        <w:numPr>
          <w:ilvl w:val="0"/>
          <w:numId w:val="3"/>
        </w:numPr>
        <w:spacing w:line="360" w:lineRule="auto"/>
        <w:ind w:left="658" w:hanging="357"/>
        <w:rPr>
          <w:sz w:val="24"/>
        </w:rPr>
      </w:pPr>
      <w:r>
        <w:rPr>
          <w:sz w:val="24"/>
        </w:rPr>
        <w:t>Uspokoić sytuację w klasie i kontynuować zajęcia, a po nich powiadomić o zajściu wychowawcę klasy.</w:t>
      </w:r>
    </w:p>
    <w:p w:rsidR="00B04AAF" w:rsidRDefault="00B04AAF" w:rsidP="00B04AAF">
      <w:pPr>
        <w:pStyle w:val="Tekstpodstawowy"/>
        <w:numPr>
          <w:ilvl w:val="0"/>
          <w:numId w:val="3"/>
        </w:numPr>
        <w:spacing w:line="360" w:lineRule="auto"/>
        <w:ind w:left="658" w:hanging="357"/>
        <w:rPr>
          <w:sz w:val="24"/>
        </w:rPr>
      </w:pPr>
      <w:r>
        <w:rPr>
          <w:sz w:val="24"/>
        </w:rPr>
        <w:t>W przypadku powtarzających się zachowań, wychowawca powiadamia rodziców ucznia i wymierza karę zgodną z przyjętym systemem kar.</w:t>
      </w:r>
    </w:p>
    <w:p w:rsidR="00B04AAF" w:rsidRDefault="00B04AAF" w:rsidP="00B04AAF">
      <w:pPr>
        <w:pStyle w:val="Tekstpodstawowy"/>
        <w:numPr>
          <w:ilvl w:val="0"/>
          <w:numId w:val="3"/>
        </w:numPr>
        <w:spacing w:line="360" w:lineRule="auto"/>
        <w:ind w:left="658" w:hanging="357"/>
        <w:rPr>
          <w:sz w:val="24"/>
        </w:rPr>
      </w:pPr>
      <w:r>
        <w:rPr>
          <w:sz w:val="24"/>
        </w:rPr>
        <w:t>W przypadku braku reakcji na upomnienia nauczyciela wezwać, poprzez przewodniczącego klasy lub innego ucznia, wychowawcę klasy, dyrektora lub wicedyrektora szkoły celem odizolowania ucznia od zespołu klasowego.</w:t>
      </w:r>
    </w:p>
    <w:p w:rsidR="00B04AAF" w:rsidRDefault="00B04AAF" w:rsidP="00B04AAF">
      <w:pPr>
        <w:pStyle w:val="Tekstpodstawowy"/>
        <w:numPr>
          <w:ilvl w:val="0"/>
          <w:numId w:val="3"/>
        </w:numPr>
        <w:spacing w:line="360" w:lineRule="auto"/>
        <w:ind w:left="658" w:hanging="357"/>
        <w:rPr>
          <w:sz w:val="24"/>
        </w:rPr>
      </w:pPr>
      <w:r>
        <w:rPr>
          <w:sz w:val="24"/>
        </w:rPr>
        <w:t>W przypadku powtarzających się zachowań uniemożliwiających prowadzenie lekcji,  wychowawca inicjuje spotkanie zespołu wychowawczego celem wspólnego rozwiązania problemu. W spotkaniu mogą uczestniczyć rodzice sprawcy problemów.</w:t>
      </w:r>
    </w:p>
    <w:p w:rsidR="00B04AAF" w:rsidRPr="00F44B06" w:rsidRDefault="00B04AAF" w:rsidP="00B04AAF">
      <w:pPr>
        <w:pStyle w:val="Tekstpodstawowy"/>
        <w:numPr>
          <w:ilvl w:val="0"/>
          <w:numId w:val="3"/>
        </w:numPr>
        <w:spacing w:line="360" w:lineRule="auto"/>
        <w:ind w:left="658" w:hanging="357"/>
        <w:rPr>
          <w:sz w:val="24"/>
        </w:rPr>
      </w:pPr>
      <w:r>
        <w:rPr>
          <w:sz w:val="24"/>
        </w:rPr>
        <w:t>Zespół wychowawczy opracowuje program naprawczy w celu przezwyciężenia trudności.</w:t>
      </w:r>
    </w:p>
    <w:p w:rsidR="00B04AAF" w:rsidRDefault="00B04AAF" w:rsidP="00B04AAF">
      <w:pPr>
        <w:pStyle w:val="NormalnyWeb"/>
        <w:spacing w:line="360" w:lineRule="auto"/>
        <w:jc w:val="both"/>
        <w:rPr>
          <w:szCs w:val="18"/>
        </w:rPr>
      </w:pPr>
      <w:r>
        <w:rPr>
          <w:rStyle w:val="Pogrubienie"/>
          <w:szCs w:val="17"/>
        </w:rPr>
        <w:t>W przypadku ucznia, który stosuje agresję słowną (wulgaryzmy):</w:t>
      </w:r>
    </w:p>
    <w:p w:rsidR="00B04AAF" w:rsidRPr="002B7E5E" w:rsidRDefault="00B04AAF" w:rsidP="00B04AA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Rozmowa nauczyciela z uczniem w celu wyjaśnienia powodu agresji oraz uświadomienia uczniowi skutków takiego zachowania.</w:t>
      </w:r>
    </w:p>
    <w:p w:rsidR="00B04AAF" w:rsidRPr="002B7E5E" w:rsidRDefault="00B04AAF" w:rsidP="00B04AA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Wpisanie uwagi do dziennika, dzienniczka.</w:t>
      </w:r>
    </w:p>
    <w:p w:rsidR="00B04AAF" w:rsidRPr="002B7E5E" w:rsidRDefault="00B04AAF" w:rsidP="00B04AA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Powiadomienie wychowawcy.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>
        <w:rPr>
          <w:szCs w:val="17"/>
          <w:u w:val="single"/>
        </w:rPr>
        <w:t>W przypadku braku poprawy</w:t>
      </w:r>
      <w:r>
        <w:rPr>
          <w:szCs w:val="17"/>
        </w:rPr>
        <w:t>: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 w:rsidRPr="002B7E5E">
        <w:rPr>
          <w:b/>
          <w:szCs w:val="17"/>
        </w:rPr>
        <w:t>1</w:t>
      </w:r>
      <w:r>
        <w:rPr>
          <w:szCs w:val="17"/>
        </w:rPr>
        <w:t>.  Przeprowadzenie przez wychowawcę rozmowy z uczniem.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 w:rsidRPr="002B7E5E">
        <w:rPr>
          <w:b/>
          <w:szCs w:val="17"/>
        </w:rPr>
        <w:t>2</w:t>
      </w:r>
      <w:r>
        <w:rPr>
          <w:szCs w:val="17"/>
        </w:rPr>
        <w:t>.  Powiadomienie rodziców.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 w:rsidRPr="002B7E5E">
        <w:rPr>
          <w:b/>
          <w:szCs w:val="17"/>
        </w:rPr>
        <w:t>3</w:t>
      </w:r>
      <w:r>
        <w:rPr>
          <w:szCs w:val="17"/>
        </w:rPr>
        <w:t>. Skierowanie ucznia na rozmowę z pedagogiem.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 w:rsidRPr="002B7E5E">
        <w:rPr>
          <w:b/>
          <w:szCs w:val="17"/>
        </w:rPr>
        <w:t>4</w:t>
      </w:r>
      <w:r>
        <w:rPr>
          <w:szCs w:val="17"/>
        </w:rPr>
        <w:t>. W sytuacji, kiedy uczeń w dalszym ciągu używa wulgaryzmów, przeprowadzona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>
        <w:rPr>
          <w:szCs w:val="17"/>
        </w:rPr>
        <w:t>    zostaje rozmowa z dyrektorem i pedagogiem w obecności rodziców.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 w:rsidRPr="002B7E5E">
        <w:rPr>
          <w:b/>
          <w:szCs w:val="17"/>
        </w:rPr>
        <w:lastRenderedPageBreak/>
        <w:t>5.</w:t>
      </w:r>
      <w:r>
        <w:rPr>
          <w:szCs w:val="17"/>
        </w:rPr>
        <w:t xml:space="preserve"> W przypadku braku poprawy i wyczerpania przez szkołę możliwych środków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>
        <w:rPr>
          <w:szCs w:val="17"/>
        </w:rPr>
        <w:t>    oddziaływań, uczeń otrzymuje naganę dyrektora, można wnioskować o przeniesienie</w:t>
      </w:r>
    </w:p>
    <w:p w:rsidR="00B04AAF" w:rsidRDefault="00B04AAF" w:rsidP="00B04AAF">
      <w:pPr>
        <w:pStyle w:val="NormalnyWeb"/>
        <w:ind w:left="360"/>
        <w:jc w:val="both"/>
        <w:rPr>
          <w:szCs w:val="18"/>
        </w:rPr>
      </w:pPr>
      <w:r>
        <w:rPr>
          <w:szCs w:val="17"/>
        </w:rPr>
        <w:t>    do innej klasy ( w zależności od poziomu klasy).</w:t>
      </w:r>
    </w:p>
    <w:p w:rsidR="00B04AAF" w:rsidRDefault="00B04AAF" w:rsidP="00B04AAF">
      <w:pPr>
        <w:spacing w:before="100" w:beforeAutospacing="1" w:after="100" w:afterAutospacing="1"/>
        <w:ind w:left="360"/>
        <w:jc w:val="both"/>
        <w:rPr>
          <w:szCs w:val="17"/>
        </w:rPr>
      </w:pPr>
      <w:r w:rsidRPr="002B7E5E">
        <w:rPr>
          <w:rFonts w:ascii="Times New Roman" w:hAnsi="Times New Roman" w:cs="Times New Roman"/>
          <w:b/>
          <w:sz w:val="24"/>
          <w:szCs w:val="24"/>
        </w:rPr>
        <w:t>6</w:t>
      </w:r>
      <w:r w:rsidRPr="002B7E5E">
        <w:rPr>
          <w:rFonts w:ascii="Times New Roman" w:hAnsi="Times New Roman" w:cs="Times New Roman"/>
          <w:sz w:val="24"/>
          <w:szCs w:val="24"/>
        </w:rPr>
        <w:t>. Kolejnym etapem jest powiadomienie Specjalisty ds. Prewencji Nieletnich</w:t>
      </w:r>
      <w:r>
        <w:rPr>
          <w:szCs w:val="17"/>
        </w:rPr>
        <w:t>.</w:t>
      </w:r>
    </w:p>
    <w:p w:rsidR="00B04AAF" w:rsidRDefault="00B04AAF" w:rsidP="00B04AAF">
      <w:pPr>
        <w:pStyle w:val="NormalnyWeb"/>
        <w:spacing w:line="360" w:lineRule="auto"/>
        <w:jc w:val="both"/>
        <w:rPr>
          <w:szCs w:val="18"/>
        </w:rPr>
      </w:pPr>
      <w:r>
        <w:rPr>
          <w:rStyle w:val="Pogrubienie"/>
          <w:szCs w:val="17"/>
        </w:rPr>
        <w:t xml:space="preserve">W przypadku agresywnego zachowania ucznia na lekcji </w:t>
      </w:r>
      <w:r>
        <w:t xml:space="preserve"> </w:t>
      </w:r>
      <w:r>
        <w:rPr>
          <w:b/>
          <w:bCs/>
        </w:rPr>
        <w:t>stwarzającego zagrożenie dla  bezpieczeństwa i  zdrowia własnego  oraz innych: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Podjęcie  przez nauczyciela  próby wyciszenia zachowania agresywnego poprzez rozmowę z uczniem.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W przypadku, gdy rozmowa nie skutkuje, nauczyciel poprzez przewodniczącego klasy lub dyżurnego ucznia zawiadamia pedagoga / dyrektora / innego nauczyciela  o zaistniałej sytuacji.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Zabranie ucznia z lekcji przez  innego pracownika - nauczyciela szkoły. Zaprowadzenie do gabinety pedagoga. W przypadku braku takiej możliwości zapewnienie bezpieczeństwa pozostałym uczniom  poprzez wyprowadzenie ich z klasy np. do świetlicy szkolnej lub biblioteki.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W sytuacji koniecznej nauczyciel ma możliwość przytrzymania ucznia.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Poinformowanie rodziców o zachowaniu ucznia i zabraniu go z lekcji.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W sytuacji bardzo agresywnego zachowania ucznia ( grożenie, napaść fizyczna, pobudzenie fizyczne, niemożność uspokojenia przez nauczyciela), zawiadomienie rodziców ucznia i (lub) Policji lub Pogotowia Ratunkowego.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 xml:space="preserve">Po jednorazowym agresywnym zachowaniu rodzic/ opiekun prawny podpisuje zgodę na przytrzymywanie dziecka w sytuacjach, kiedy jego zachowanie zagraża  bezpieczeństwu i/lub zdrowiu  jego i innych uczniów. 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Brak takiej zgody jest podstawą do wzywania Policji / Pogotowia Ratunkowego w  przypadku pojawienia się zachowań agresywnych.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 xml:space="preserve">Rozmowa z rodzicami ucznia przeprowadzona przez wychowawcę/ pedagoga/ psychologa  w celu dobrania odpowiednich form pomocy dla dziecka. </w:t>
      </w:r>
    </w:p>
    <w:p w:rsidR="00B04AAF" w:rsidRPr="002B7E5E" w:rsidRDefault="00B04AAF" w:rsidP="00B04A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W przypadku kolejnych zachowań agresywnych ucznia i jednocześnie braku efektywnej współpracy z rodzicami Szkoła kieruje wniosek do Sądu.</w:t>
      </w:r>
    </w:p>
    <w:p w:rsidR="00B04AAF" w:rsidRPr="002B7E5E" w:rsidRDefault="00B04AAF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2B7E5E" w:rsidRDefault="002B7E5E" w:rsidP="00406D0E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E5E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B04AAF" w:rsidRPr="002B7E5E" w:rsidRDefault="00B04AAF" w:rsidP="00B04AAF">
      <w:pPr>
        <w:spacing w:before="100" w:beforeAutospacing="1" w:after="100" w:afterAutospacing="1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>Kamienna,....................</w:t>
      </w:r>
    </w:p>
    <w:p w:rsidR="00B04AAF" w:rsidRPr="002B7E5E" w:rsidRDefault="00B04AAF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2B7E5E" w:rsidRDefault="00B04AAF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2B7E5E" w:rsidRDefault="00B04AAF" w:rsidP="00B04AA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5E">
        <w:rPr>
          <w:rFonts w:ascii="Times New Roman" w:hAnsi="Times New Roman" w:cs="Times New Roman"/>
          <w:b/>
          <w:sz w:val="24"/>
          <w:szCs w:val="24"/>
        </w:rPr>
        <w:t>Zgoda</w:t>
      </w:r>
    </w:p>
    <w:p w:rsidR="00B04AAF" w:rsidRPr="002B7E5E" w:rsidRDefault="00B04AAF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2B7E5E" w:rsidRDefault="00B04AAF" w:rsidP="002B7E5E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2B7E5E">
        <w:rPr>
          <w:rFonts w:ascii="Times New Roman" w:hAnsi="Times New Roman" w:cs="Times New Roman"/>
          <w:sz w:val="24"/>
          <w:szCs w:val="24"/>
        </w:rPr>
        <w:t>na przytrzymywanie mojego syna/</w:t>
      </w:r>
      <w:r w:rsidRPr="002B7E5E">
        <w:rPr>
          <w:rFonts w:ascii="Times New Roman" w:hAnsi="Times New Roman" w:cs="Times New Roman"/>
          <w:sz w:val="24"/>
          <w:szCs w:val="24"/>
        </w:rPr>
        <w:t xml:space="preserve">córki............................................. </w:t>
      </w:r>
      <w:r w:rsidR="002B7E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7E5E">
        <w:rPr>
          <w:rFonts w:ascii="Times New Roman" w:hAnsi="Times New Roman" w:cs="Times New Roman"/>
          <w:sz w:val="24"/>
          <w:szCs w:val="24"/>
        </w:rPr>
        <w:t>w sytuacjach, kiedy jego/jej zachowanie zagraża bezpieczeństwu i/lub zdrowiu jego/jej lub innych uczniów.</w:t>
      </w:r>
    </w:p>
    <w:p w:rsidR="00B04AAF" w:rsidRPr="002B7E5E" w:rsidRDefault="00B04AAF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0E" w:rsidRPr="002B7E5E" w:rsidRDefault="00406D0E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2B7E5E" w:rsidRDefault="00B04AAF" w:rsidP="00B04A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Data i podpis rodzica/prawnego opiekuna</w:t>
      </w:r>
    </w:p>
    <w:p w:rsidR="00B04AAF" w:rsidRDefault="00B04AAF" w:rsidP="00B04AAF">
      <w:pPr>
        <w:spacing w:before="100" w:beforeAutospacing="1" w:after="100" w:afterAutospacing="1" w:line="360" w:lineRule="auto"/>
        <w:jc w:val="both"/>
      </w:pPr>
    </w:p>
    <w:p w:rsidR="00B04AAF" w:rsidRDefault="00B04AAF" w:rsidP="00B04AAF">
      <w:pPr>
        <w:spacing w:before="100" w:beforeAutospacing="1" w:after="100" w:afterAutospacing="1" w:line="360" w:lineRule="auto"/>
        <w:jc w:val="both"/>
      </w:pPr>
    </w:p>
    <w:p w:rsidR="00B04AAF" w:rsidRDefault="00B04AAF" w:rsidP="00B04AAF">
      <w:pPr>
        <w:spacing w:before="100" w:beforeAutospacing="1" w:after="100" w:afterAutospacing="1" w:line="360" w:lineRule="auto"/>
        <w:jc w:val="both"/>
      </w:pPr>
    </w:p>
    <w:p w:rsidR="00B04AAF" w:rsidRDefault="00B04AAF" w:rsidP="00B04AAF">
      <w:pPr>
        <w:spacing w:before="100" w:beforeAutospacing="1" w:after="100" w:afterAutospacing="1" w:line="360" w:lineRule="auto"/>
        <w:jc w:val="both"/>
      </w:pPr>
    </w:p>
    <w:p w:rsidR="00B04AAF" w:rsidRDefault="00B04AAF" w:rsidP="00B04AAF">
      <w:pPr>
        <w:spacing w:before="100" w:beforeAutospacing="1" w:after="100" w:afterAutospacing="1" w:line="360" w:lineRule="auto"/>
        <w:jc w:val="both"/>
      </w:pPr>
    </w:p>
    <w:p w:rsidR="00B04AAF" w:rsidRDefault="00B04AAF"/>
    <w:sectPr w:rsidR="00B04AAF" w:rsidSect="0016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5BD"/>
    <w:multiLevelType w:val="hybridMultilevel"/>
    <w:tmpl w:val="35BCBD36"/>
    <w:lvl w:ilvl="0" w:tplc="35DED8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A167C4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9FAFC7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38C2BB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782B88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2EE02C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7808B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F38001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98CF17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81D3FFA"/>
    <w:multiLevelType w:val="hybridMultilevel"/>
    <w:tmpl w:val="A81E094C"/>
    <w:lvl w:ilvl="0" w:tplc="2AC2D3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9E80E5E"/>
    <w:multiLevelType w:val="hybridMultilevel"/>
    <w:tmpl w:val="BD447A98"/>
    <w:lvl w:ilvl="0" w:tplc="9392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9BCD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C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AA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EF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23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0A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C8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6F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F"/>
    <w:rsid w:val="000309EE"/>
    <w:rsid w:val="001674F3"/>
    <w:rsid w:val="0021647D"/>
    <w:rsid w:val="002B7E5E"/>
    <w:rsid w:val="00406D0E"/>
    <w:rsid w:val="005C6332"/>
    <w:rsid w:val="00A80E09"/>
    <w:rsid w:val="00B04AAF"/>
    <w:rsid w:val="00E0257D"/>
    <w:rsid w:val="00F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0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B04AAF"/>
    <w:rPr>
      <w:b/>
      <w:bCs/>
    </w:rPr>
  </w:style>
  <w:style w:type="paragraph" w:styleId="Tekstpodstawowy">
    <w:name w:val="Body Text"/>
    <w:basedOn w:val="Normalny"/>
    <w:link w:val="TekstpodstawowyZnak"/>
    <w:semiHidden/>
    <w:rsid w:val="00B04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4AAF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06D0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0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B04AAF"/>
    <w:rPr>
      <w:b/>
      <w:bCs/>
    </w:rPr>
  </w:style>
  <w:style w:type="paragraph" w:styleId="Tekstpodstawowy">
    <w:name w:val="Body Text"/>
    <w:basedOn w:val="Normalny"/>
    <w:link w:val="TekstpodstawowyZnak"/>
    <w:semiHidden/>
    <w:rsid w:val="00B04A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4AAF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06D0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Ciepła</dc:creator>
  <cp:lastModifiedBy>User</cp:lastModifiedBy>
  <cp:revision>2</cp:revision>
  <cp:lastPrinted>2018-04-25T13:03:00Z</cp:lastPrinted>
  <dcterms:created xsi:type="dcterms:W3CDTF">2019-05-16T16:05:00Z</dcterms:created>
  <dcterms:modified xsi:type="dcterms:W3CDTF">2019-05-16T16:05:00Z</dcterms:modified>
</cp:coreProperties>
</file>