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93" w:rsidRPr="0067219E" w:rsidRDefault="00A61793" w:rsidP="0067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RAPORT Z EWALUACJI WEWNĘTRZNEJ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Diagnoza efektywności świadczonej pomocy psychologiczno-pedagogicznej– diagnoza przeprowadzona na potrzeby opracowania „Systemu pomocy psychologiczno-pedagogicznej w szkole”.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Prezentowany raport jest rezultatem ewaluacji wewnętrznej przeprowadzonej w Szkole Podstawowej im. Wojska Polskiego w Kamiennej przez powołany zespół nauczycieli do spraw ewaluacji w składzie: Marta Marcinkiewcz, Krystyna Farion, Małgorzata Wuczkowska. Raport z ewaluacji dotyczy działań szkoły w zakresie pomocy psychologiczno – pedagogicznej. Ewaluacja polegała na zbieraniu i analizowania informacji o: efektach działalności dydaktycznej, wychowawczej i opiekuńczej; funkcjonowaniu w szkole form pomocy psychologiczno – pedagogicznej dla ucznia i jego rodziców. Badanie zostało zrealizowane w okresie od 1 grudnia 2017 r. do10 kwietnia 2018 r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67219E" w:rsidRDefault="00A61793" w:rsidP="0067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CEL EWALUACJI I PYTANIA KLUCZOWE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b/>
          <w:sz w:val="24"/>
          <w:szCs w:val="24"/>
        </w:rPr>
        <w:t>Problem badawczy</w:t>
      </w:r>
      <w:r w:rsidRPr="005B7A40">
        <w:rPr>
          <w:rFonts w:ascii="Times New Roman" w:hAnsi="Times New Roman" w:cs="Times New Roman"/>
          <w:sz w:val="24"/>
          <w:szCs w:val="24"/>
        </w:rPr>
        <w:t>:  Diagnoza efektywności świadczonej pomocy psychologiczno-pedagogicznej– diagnoza przeprowadzona na potrzeby opracowania „Systemu pomocy psychologiczno-pedagogicznej w szkole”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b/>
          <w:sz w:val="24"/>
          <w:szCs w:val="24"/>
        </w:rPr>
        <w:t>Przedmiot ewaluacji</w:t>
      </w:r>
      <w:r w:rsidRPr="005B7A40">
        <w:rPr>
          <w:rFonts w:ascii="Times New Roman" w:hAnsi="Times New Roman" w:cs="Times New Roman"/>
          <w:sz w:val="24"/>
          <w:szCs w:val="24"/>
        </w:rPr>
        <w:t>: W szkole rozpoznaje się potrzeby i możliwości psychofizyczne uczniów i organizuje się różnorodne formy pomocy uczniowi.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b/>
          <w:sz w:val="24"/>
          <w:szCs w:val="24"/>
        </w:rPr>
        <w:t>Cel ewaluacji</w:t>
      </w:r>
      <w:r w:rsidRPr="005B7A40">
        <w:rPr>
          <w:rFonts w:ascii="Times New Roman" w:hAnsi="Times New Roman" w:cs="Times New Roman"/>
          <w:sz w:val="24"/>
          <w:szCs w:val="24"/>
        </w:rPr>
        <w:t>: Monitorowanie pomocy psychologiczno – pedagogicznej w szkole.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b/>
          <w:sz w:val="24"/>
          <w:szCs w:val="24"/>
        </w:rPr>
        <w:t>Pytania kluczowe</w:t>
      </w:r>
      <w:r w:rsidRPr="005B7A40">
        <w:rPr>
          <w:rFonts w:ascii="Times New Roman" w:hAnsi="Times New Roman" w:cs="Times New Roman"/>
          <w:sz w:val="24"/>
          <w:szCs w:val="24"/>
        </w:rPr>
        <w:t>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Czy nauczyciele znają nowe zasady organizacji i świadczenia PPP określone w przepisach  i wewnątrzszkolnej procedurze organizacji pomocy PPP?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Czy wszyscy uczniowie, w ocenie nauczycieli, otrzymali wsparcie w szkole?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Jakie formy pomocy były wykorzystywane w pracy z: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uczniami mającymi trudności w nauce,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uczniami ze specjalnymi potrzebami (opinie),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z uczniami z niepełnosprawnością, niedostosowaniem społecznym, etc.?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   4. Jaka, wg samooceny nauczycieli, jest   ich wiedza i umiejętności w zakresie: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indywidualizacji nauczania;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dostosowywania wymagań edukacyjnych do specjalnych potrzeb i możliwości uczniów,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metodyki pracy z uczniami z dysfunkcjami?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   5. Czy wychowawcy klas jako koordynatorzy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właściwie realizowali obowiązki w zakresie: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 informowania nauczycieli o potrzebach swoich wychowanków,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skutecznie integrowali zespół uczących nauczycieli w procesie wspierania uczniów,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zwoływali zespoły wychowawcze celem opracowania zasad pracy z uczniem objętym pomocą </w:t>
      </w:r>
      <w:proofErr w:type="spellStart"/>
      <w:r w:rsidR="00A61793"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61793" w:rsidRPr="005B7A40">
        <w:rPr>
          <w:rFonts w:ascii="Times New Roman" w:hAnsi="Times New Roman" w:cs="Times New Roman"/>
          <w:sz w:val="24"/>
          <w:szCs w:val="24"/>
        </w:rPr>
        <w:t>?</w:t>
      </w:r>
    </w:p>
    <w:p w:rsidR="00A61793" w:rsidRPr="005B7A40" w:rsidRDefault="0067219E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6. Jakich form pomocy </w:t>
      </w:r>
      <w:proofErr w:type="spellStart"/>
      <w:r w:rsidR="00A61793"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61793" w:rsidRPr="005B7A40">
        <w:rPr>
          <w:rFonts w:ascii="Times New Roman" w:hAnsi="Times New Roman" w:cs="Times New Roman"/>
          <w:sz w:val="24"/>
          <w:szCs w:val="24"/>
        </w:rPr>
        <w:t>, mimo, że była zalecana w opiniach lub orzeczeniach nie można było zorganizować w szkole?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lastRenderedPageBreak/>
        <w:t xml:space="preserve">      7. Czy organizowane formy doskonalenia nauczycieli w zakresie pracy z uczniem z dysfunkcjami były użyteczne i pomocne w pracy poszczególnych nauczycieli?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  8. Czy w ocenie nauczycieli pomoc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była efektywna?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 </w:t>
      </w:r>
      <w:r w:rsidR="0067219E">
        <w:rPr>
          <w:rFonts w:ascii="Times New Roman" w:hAnsi="Times New Roman" w:cs="Times New Roman"/>
          <w:sz w:val="24"/>
          <w:szCs w:val="24"/>
        </w:rPr>
        <w:t xml:space="preserve"> </w:t>
      </w:r>
      <w:r w:rsidRPr="005B7A40">
        <w:rPr>
          <w:rFonts w:ascii="Times New Roman" w:hAnsi="Times New Roman" w:cs="Times New Roman"/>
          <w:sz w:val="24"/>
          <w:szCs w:val="24"/>
        </w:rPr>
        <w:t>9. Z jakimi trudnościami spotkali się nauczyciele w procesie organizacji i świadczenia pomocy pp.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</w:t>
      </w:r>
      <w:r w:rsidR="005535ED">
        <w:rPr>
          <w:rFonts w:ascii="Times New Roman" w:hAnsi="Times New Roman" w:cs="Times New Roman"/>
          <w:sz w:val="24"/>
          <w:szCs w:val="24"/>
        </w:rPr>
        <w:t>-</w:t>
      </w:r>
      <w:r w:rsidRPr="005B7A40">
        <w:rPr>
          <w:rFonts w:ascii="Times New Roman" w:hAnsi="Times New Roman" w:cs="Times New Roman"/>
          <w:sz w:val="24"/>
          <w:szCs w:val="24"/>
        </w:rPr>
        <w:t xml:space="preserve">ustaleniem form pomocy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uczniom bez orzeczeń ze względu na małą liczbę godzin w arkuszu organizacyjnym,</w:t>
      </w:r>
    </w:p>
    <w:p w:rsidR="00A61793" w:rsidRPr="005B7A40" w:rsidRDefault="005535E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niechęcią uczniów lub rodziców do korzystania z </w:t>
      </w:r>
      <w:proofErr w:type="spellStart"/>
      <w:r w:rsidR="00A61793"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61793" w:rsidRPr="005B7A40">
        <w:rPr>
          <w:rFonts w:ascii="Times New Roman" w:hAnsi="Times New Roman" w:cs="Times New Roman"/>
          <w:sz w:val="24"/>
          <w:szCs w:val="24"/>
        </w:rPr>
        <w:t>,</w:t>
      </w:r>
    </w:p>
    <w:p w:rsidR="00A61793" w:rsidRPr="005B7A40" w:rsidRDefault="005535E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brakiem specjalistów w szkole,</w:t>
      </w:r>
    </w:p>
    <w:p w:rsidR="00A61793" w:rsidRPr="005B7A40" w:rsidRDefault="005535E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trudnościami w diagnozowaniu wpływu czynników środowiskowych na funkcjonowanie uczniów,</w:t>
      </w:r>
    </w:p>
    <w:p w:rsidR="005535ED" w:rsidRDefault="005535E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trudnościami w realizacji podstawy programowej w przyp</w:t>
      </w:r>
      <w:r>
        <w:rPr>
          <w:rFonts w:ascii="Times New Roman" w:hAnsi="Times New Roman" w:cs="Times New Roman"/>
          <w:sz w:val="24"/>
          <w:szCs w:val="24"/>
        </w:rPr>
        <w:t>adku zindywidualizowane ścieżki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kształcenia i indywidualnego nauczania?</w:t>
      </w:r>
    </w:p>
    <w:p w:rsidR="00CB699B" w:rsidRDefault="00CB699B" w:rsidP="00CB6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93" w:rsidRPr="00CB699B" w:rsidRDefault="00A61793" w:rsidP="00CB6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9B">
        <w:rPr>
          <w:rFonts w:ascii="Times New Roman" w:hAnsi="Times New Roman" w:cs="Times New Roman"/>
          <w:b/>
          <w:sz w:val="24"/>
          <w:szCs w:val="24"/>
        </w:rPr>
        <w:t>INFORMACJE DOTYCZĄCE ORGANIZACJI EWALUACJI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Wskazanie źródeł informacji w obszarach objętych ewaluacją: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uczniowie klas IV - VII,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losowo wybrani rodzice/ prawni opiekunowie uczniów klas IV – VII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pedagog szkolny,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nauczyciele,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dokumentacja szkolna,</w:t>
      </w:r>
    </w:p>
    <w:p w:rsidR="00A61793" w:rsidRPr="005B7A40" w:rsidRDefault="00CB699B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strona internetowa szkoły.</w:t>
      </w:r>
    </w:p>
    <w:p w:rsidR="00A61793" w:rsidRPr="00CB699B" w:rsidRDefault="00A61793" w:rsidP="00CB6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9B">
        <w:rPr>
          <w:rFonts w:ascii="Times New Roman" w:hAnsi="Times New Roman" w:cs="Times New Roman"/>
          <w:b/>
          <w:sz w:val="24"/>
          <w:szCs w:val="24"/>
        </w:rPr>
        <w:t>OPIS METOD I NARZĘDZI BADAWCZYCH WYKORZYSTANYCH PRZY EWALUACJI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analiza dokumentacji (dzienniki pedagoga szkolnego, dzienniki zajęć pozalekcyjnych,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protokoły rady pedagogicznej, plany pracy i sprawozdania z działalności zespołów przedmiotowych).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wywiad -   wywiad z pedagogiem szkolnym.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metoda kwestionariuszowa - narzędzia: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ankieta skierowana do uczniów,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ankieta skierowana do nauczycieli,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ankieta skierowana do rodziców.</w:t>
      </w:r>
    </w:p>
    <w:p w:rsidR="00A61793" w:rsidRPr="002129AD" w:rsidRDefault="00A61793" w:rsidP="00212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D">
        <w:rPr>
          <w:rFonts w:ascii="Times New Roman" w:hAnsi="Times New Roman" w:cs="Times New Roman"/>
          <w:b/>
          <w:sz w:val="24"/>
          <w:szCs w:val="24"/>
        </w:rPr>
        <w:t>ANALIZA WYNIKÓW - ANKIETY</w:t>
      </w:r>
    </w:p>
    <w:p w:rsidR="00A61793" w:rsidRPr="005B7A40" w:rsidRDefault="00A61793" w:rsidP="00212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Ankieta przeprowadzona wśród uczniów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ankiecie wzięło udział 64 uczniów klas IV - VII. Ankieta została przeprowadzona zgodnie z harmonogramem i zawierała 8 pytań. Rozkład odpowiedzi na poszczególne pytania zobrazowano na poniższych zestawieniach i diagramach.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67219E" w:rsidRDefault="00A61793" w:rsidP="0067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WNIOSKI Z ANKIETY: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43% badanych uczniów uważa, że ma problemy w nauce.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 przypadku wystąpienia trudności uczniowie najczęściej proszę o pomoc rodzica (53%), nauczyciela danego przedmiotu (23%), wychowawcę.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50% uczniów uważa, że w szkole potrzebne są zajęcia dodatkowe mające na celu pogłębienie wiedzy uczniów oraz pomoc uczniom mającym trudności w nauce i deklaruje, że chętnie by uczestniczyło w dodatkowych zajęciach wyrównawczych.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Udział w dodatkowych zajęciach pozalekcyjnych ma wpływ na wyniki w nauce - tak </w:t>
      </w:r>
      <w:r w:rsidRPr="005B7A40">
        <w:rPr>
          <w:rFonts w:ascii="Times New Roman" w:hAnsi="Times New Roman" w:cs="Times New Roman"/>
          <w:sz w:val="24"/>
          <w:szCs w:val="24"/>
        </w:rPr>
        <w:t>stwierdziło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 80% ankietowanych.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61% uczniów uczestniczy w szkole w zajęciach projektowych, dydaktyczno – wyrównawczych (28%), oraz innych SKS – 17%. Ponadto uczniowie uczęszczają na zajęcia logopedyczne – 6%, kompensacyjne – 2%.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59% ankietowanych </w:t>
      </w:r>
      <w:proofErr w:type="spellStart"/>
      <w:r w:rsidR="00A61793" w:rsidRPr="005B7A40">
        <w:rPr>
          <w:rFonts w:ascii="Times New Roman" w:hAnsi="Times New Roman" w:cs="Times New Roman"/>
          <w:sz w:val="24"/>
          <w:szCs w:val="24"/>
        </w:rPr>
        <w:t>stwierdział</w:t>
      </w:r>
      <w:proofErr w:type="spellEnd"/>
      <w:r w:rsidR="00A61793" w:rsidRPr="005B7A40">
        <w:rPr>
          <w:rFonts w:ascii="Times New Roman" w:hAnsi="Times New Roman" w:cs="Times New Roman"/>
          <w:sz w:val="24"/>
          <w:szCs w:val="24"/>
        </w:rPr>
        <w:t>, że udział w zajęciach szkolnych pomaga mu w rozwijaniu zainteresowań i umiejętności oraz w przezwyciężaniu trudności – 43%.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75% uczniów chętnie uczestniczy w zajęciach organizowanych przez szkołę. 25 % uczniów odpowiedziało, że tylko czasami.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</w:t>
      </w:r>
      <w:r w:rsidR="002129AD">
        <w:rPr>
          <w:rFonts w:ascii="Times New Roman" w:hAnsi="Times New Roman" w:cs="Times New Roman"/>
          <w:sz w:val="24"/>
          <w:szCs w:val="24"/>
        </w:rPr>
        <w:t>-</w:t>
      </w:r>
      <w:r w:rsidRPr="005B7A40">
        <w:rPr>
          <w:rFonts w:ascii="Times New Roman" w:hAnsi="Times New Roman" w:cs="Times New Roman"/>
          <w:sz w:val="24"/>
          <w:szCs w:val="24"/>
        </w:rPr>
        <w:t xml:space="preserve">Uczniowie chętnie uczestniczyliby w zajęcia pomagających w przezwyciężaniu trudności 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nauce z: języka angielskiego (43%), matematyki (39%), języka polskiego (36%), przyrody (29%), informatyki (20%).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Uczniowie chętnie rozwijaliby swoje zainteresowania na wychowaniu fizycznym (40%),  matematyce (31%), języku angielskim i niemieckim (29%), historii (23%) oraz języku polskim i informatyce (23%).</w:t>
      </w:r>
    </w:p>
    <w:p w:rsidR="00A61793" w:rsidRPr="002129AD" w:rsidRDefault="00A61793" w:rsidP="00212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D">
        <w:rPr>
          <w:rFonts w:ascii="Times New Roman" w:hAnsi="Times New Roman" w:cs="Times New Roman"/>
          <w:b/>
          <w:sz w:val="24"/>
          <w:szCs w:val="24"/>
        </w:rPr>
        <w:t>Ankieta przeprowadzona wśród rodziców uczniów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ankiecie wzięło udział 32 rodziców, ankieta została przeprowadzona zgodnie  z harmonogramem i zawierała 5 pytań. Rozkład odpowiedzi na poszczególne pytania zobrazowano na poniższych zestawieniach.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2129AD" w:rsidRDefault="00A61793" w:rsidP="00212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D">
        <w:rPr>
          <w:rFonts w:ascii="Times New Roman" w:hAnsi="Times New Roman" w:cs="Times New Roman"/>
          <w:b/>
          <w:sz w:val="24"/>
          <w:szCs w:val="24"/>
        </w:rPr>
        <w:t>Wnioski z przeprowadzonej diagnozy: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25% ankietowanych rodziców posiada dzieci </w:t>
      </w:r>
      <w:r>
        <w:rPr>
          <w:rFonts w:ascii="Times New Roman" w:hAnsi="Times New Roman" w:cs="Times New Roman"/>
          <w:sz w:val="24"/>
          <w:szCs w:val="24"/>
        </w:rPr>
        <w:t>z opinią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 lub orzeczenie</w:t>
      </w:r>
      <w:r>
        <w:rPr>
          <w:rFonts w:ascii="Times New Roman" w:hAnsi="Times New Roman" w:cs="Times New Roman"/>
          <w:sz w:val="24"/>
          <w:szCs w:val="24"/>
        </w:rPr>
        <w:t>m wydanym przez poradnię</w:t>
      </w:r>
      <w:r w:rsidR="00A61793" w:rsidRPr="005B7A40">
        <w:rPr>
          <w:rFonts w:ascii="Times New Roman" w:hAnsi="Times New Roman" w:cs="Times New Roman"/>
          <w:sz w:val="24"/>
          <w:szCs w:val="24"/>
        </w:rPr>
        <w:t xml:space="preserve"> psychologiczno - pedagogiczną.</w:t>
      </w:r>
    </w:p>
    <w:p w:rsidR="00A61793" w:rsidRPr="005B7A40" w:rsidRDefault="002129AD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793" w:rsidRPr="005B7A40">
        <w:rPr>
          <w:rFonts w:ascii="Times New Roman" w:hAnsi="Times New Roman" w:cs="Times New Roman"/>
          <w:sz w:val="24"/>
          <w:szCs w:val="24"/>
        </w:rPr>
        <w:t>53% ankietowanych rodziców twierdzi, że ich dzieci mają trudności w nauce.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Uczniowie korzystają z organizowanych w szkole form pomocy.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Największa grupa uczniów - 56% uczestniczy w zajęciach projektowych, 47 % uczniów korzysta z pomocy na zajęciach dydaktyczno - wyrównawczych, 31% uczniów ma zapewnianą pomoc na zajęciach logopedycznych oraz jeden uczeń na zajęciach rewalidacyjnych. 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Oferowane przez szkołę formy pomocy, zdaniem rodziców, są wystarczające - tak twierdzi </w:t>
      </w:r>
      <w:r w:rsidR="002129AD">
        <w:rPr>
          <w:rFonts w:ascii="Times New Roman" w:hAnsi="Times New Roman" w:cs="Times New Roman"/>
          <w:sz w:val="24"/>
          <w:szCs w:val="24"/>
        </w:rPr>
        <w:t xml:space="preserve"> </w:t>
      </w:r>
      <w:r w:rsidRPr="005B7A40">
        <w:rPr>
          <w:rFonts w:ascii="Times New Roman" w:hAnsi="Times New Roman" w:cs="Times New Roman"/>
          <w:sz w:val="24"/>
          <w:szCs w:val="24"/>
        </w:rPr>
        <w:t xml:space="preserve">97% ankietowanych rodziców. 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Rodzice zostali zapoznani z obowiązującymi w szkole procedurami dotyczącymi organizowania pomocy psychologiczno - pedagogicznej, tak twierdzi 97% ankietowanych rodziców.  Jedna osoba tj. 3% jest przeciwnego zdania.</w:t>
      </w:r>
    </w:p>
    <w:p w:rsidR="006F6CD9" w:rsidRDefault="006F6CD9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D9" w:rsidRDefault="006F6CD9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D9" w:rsidRDefault="006F6CD9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D9" w:rsidRDefault="006F6CD9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D9" w:rsidRDefault="006F6CD9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93" w:rsidRPr="006F6CD9" w:rsidRDefault="00A61793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D9">
        <w:rPr>
          <w:rFonts w:ascii="Times New Roman" w:hAnsi="Times New Roman" w:cs="Times New Roman"/>
          <w:b/>
          <w:sz w:val="24"/>
          <w:szCs w:val="24"/>
        </w:rPr>
        <w:lastRenderedPageBreak/>
        <w:t>Ankieta przeprowadzona wśród nauczycieli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ankiecie wzięło udział 15 nauczycieli, ankieta została przeprowadzona zgodnie z harmonogramem i zawierała 21 pytań. Rozkład odpowiedzi na poszczególne pytania zobrazowano na poniższych zestawieniach i diagramach.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67219E" w:rsidRDefault="00A61793" w:rsidP="0067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WNIOSKI Z ANKIETY: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Nauczyciele znają dobrze (80%) przepisy w zakresie organizacji pomocy psychologiczno – pedagogicznej I wewnątrzszkolne przepisy w zakresie organizacji pomocy psychologiczno – pedagogicznej – procedurę pomocy psychologiczno – pedagogicznej.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Indywidualizacji nauczania 86,7% nauczycieli ocenia się na 4, a 13,3% na 5 Dostosowania wymagań edukacyjnych do specjalnych potrzeb i możliwości uczniów 20% nauczycieli ocenia się na 4, a 80% na 5. Metodyki pracy z uczniem z dysfunkcjami 93,3% nauczycieli ocenia się na 4, a 6,7% na 3.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Wychowawcy klas I – VII udzielili uczniom niezbędne wsparcie w ramach pomocy pp. 100% nauczycieli uważa, że oferowane przez szkołę formy pomocy są wystarczające.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100% nauczycieli diagnozuje możliwości edukacyjne uczniów. Diagnoza odbywa się w formie kartkówek, obserwacji, sprawdzianów, sprawdzianów zewnętrznych, pracy na lekcji, ustnej wypowiedzi, testów kompetencji, testów diagnozujących, poprzez udział w konkursach, rozmowę z uczniem.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celu zwiększenia szans edukacyjnych uczniów szkoła prowadzi następujące zajęcia: koła zainteresowań 67% wypowiedzi, zajęcia dydaktyczno – wyrównawcze 67% wypowiedzi, zajęcia logopedyczne 93,3% wypowiedzi oraz konsultacje 100% wypowiedzi. W tym zakresie osobiście prowadzi koła zainteresowań 20% nauczycieli, zajęcia dydaktyczno – wyrównawcze 33,3% i zajęcia logopedyczne 6,7% oraz konsultacje 100% nauczycieli.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100% nauczycieli realizuje na swoich zajęciach zalecenia Poradni Psychologiczno –Pedagogicznej zawartej w opiniach i orzeczeniach.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Najczęściej podejmowane przez nauczycieli działania motywujące, uwzględniające indywidualizację procesu edukacyjnego uczniów to: różnicowanie poziomu trudności zadań na sprawdzianie, stosowanie pochwał na forum klasy, umożliwienie poprawy oceny                    100%, różnicowanie poziomu trudności zadań domowych – 67%.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100% nauczycieli twierdzi, że podjęte przez szkołę działania wpływają na zwiększenie szans edukacyjnych uczniów.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Tylko 20% nauczycieli napotyka ze strony uczniów i 6,7% ze strony rodziców na trudności 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realizowaniu zaplanowanych działań, uwzględniających dostosowania dla uczniów ze specjalnymi potrzebami edukacyjnymi.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Nauczyciele ocenili w skali od 1 do 5 organizację oraz efektywność nowych form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>, wprowadzonych od września 2017r. w następujących obszarach: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93,3% nauczycieli oceniło indywidualną ścieżkę edukacyjną pod względem organizacji 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i efektywności na 4, 6,7% oceniło na 3.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86,7% nauczycieli oceniło zajęcia zwiększające szanse na rynku pracy pod względem organizacji i efektywności na 4, 13,3 % na 3.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lastRenderedPageBreak/>
        <w:t>86,7% nauczycieli oceniło zajęcia rozwijające kompetencje emocjonalno – społeczne pod względem organizacji i efektywności na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 11.  Nauczyciele wymienili następujące formy pomocy udzielanej w szkole uczniom ze specjalnymi potrzebami edukacyjnymi: konsultacje, zajęcia dydaktyczno – wyrównawcze, zajęcia logopedyczne, tłumaczenie niezrozumiałych treści, rewalidacja, dostosowanie wymagań, zajęcia projektowe, dostosowanie pulpit, pokaz, wydłużenie czasu, analiza pytań przez nauczyciela.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12. Nauczyciele wymienili następujące formy pomocy udzielanej w szkole uczniom niedostosowanym społecznie oraz zagrożonym niedostosowaniem społecznym: konsultacje, rozmowy z pedagogiem; dyscyplinujące, interwencyjne oraz wychowawcze.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 13. W szkole nie pojawiły się formy pomocy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, które nie można było zrealizować.100% nauczycieli twierdzi, że pomoc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udzielana w mijającym roku szkolnym była efektywna.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14. 86,7% nauczycieli nie napotkało na trudności w trakcie udzielania pomocy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>, nie spotkało się z niechęcią uczniów lub rodziców do       korzystania z pp. 80% nauczycieli sądzi, że nie brakuje specjalistów w szkole, 93,3% nauczycieli nie dostrzega trudności w realizacji podstawy      programowej w przypadku zindywidualizowania ścieżki kształcenia i indywidualnego nauczania.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 15. Nauczyciele ocenili w skali od 1 do 5 wychowawców spełniających rolę koordynatorów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dla uczniów swojej klasy. 86,7% nauczycieli oceniło wychowawców na 5 pod względem informowania o potrzebach swoich wychowanków, 86,7% nauczycieli oceniło wychowawców na 5 pod względem skutecznego integrowania zespołu uczących nauczycieli w procesie wspierania uczniów, 66,7% nauczycieli oceniło wychowawców pod względem zwoływania zespołów wychowawczych celem opracowania zasad pracy z uczniem objętym pomocą pp.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 16. 86,7% nauczycieli ocenia przydatność form doskonalenia organizowanego przez szkołę, doskonalącą umiejętności z zakresu udzielania pomocy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w swojej pracy z uczniami objętymi tą pomocą.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6F6CD9" w:rsidRDefault="00A61793" w:rsidP="006F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D9">
        <w:rPr>
          <w:rFonts w:ascii="Times New Roman" w:hAnsi="Times New Roman" w:cs="Times New Roman"/>
          <w:b/>
          <w:sz w:val="24"/>
          <w:szCs w:val="24"/>
        </w:rPr>
        <w:t>Wywiad z pedagogiem szkolnym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Wywiad z pedagogiem szkolnym zawierał 6 pytań dotyczących organizacji pomocy psychologiczno – pedagogicznej w szkole.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EE4CDF" w:rsidRDefault="00A61793" w:rsidP="00EE4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DF">
        <w:rPr>
          <w:rFonts w:ascii="Times New Roman" w:hAnsi="Times New Roman" w:cs="Times New Roman"/>
          <w:b/>
          <w:sz w:val="24"/>
          <w:szCs w:val="24"/>
        </w:rPr>
        <w:t>WNIOSKI I REKOMENDACJE Z EWALUACJI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Wnioski: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Szkoła realizuje zadania wynikające z zapisów prawa oświatowego, dotyczące wspierania uczniów ze specjalnymi potrzebami edukacyjnymi.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Zalecenia zawarte w opiniach i orzeczeniach wydawanych przez Poradnię Psychologiczno - Pedagogiczną są analizowane i respektowane.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Dla ucznia posiadającego orzeczenie o potrzebie kształcenia specjalnego stworzony został   Indywidualny Program Edukacyjno-Terapeutyczny (IPET). Dwa razy do roku zespół nauczycieli uczących dokonuje wielospecjalistycznej oceny funkcjonowania ucznia.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 szkole rozpoznawane są potrzeby edukacyjne uczniów.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lastRenderedPageBreak/>
        <w:t>Nauczyciele diagnozują możliwości edukacyjne wszystkich swoich uczniów. Diagnoza możliwości edukacyjnych uczniów w opinii badanych nauczycieli przeprowadzana jest w różnej formie. Nauczyciele rozpoznają potrzeby edukacyjne uczniów przede wszystkim w oparciu o wyniki testów i sprawdzianów, bieżące wyniki w nauce i obserwacje uczniów, rozmowy z rodzicami i pedagogiem szkolnym.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Uczniowie mają możliwość korzystania z szeregu zajęć dodatkowych: dydaktyczno - wyrównawczych, logopedycznych, rewalidacyjnych, kół zainteresowań (realizowanych w ramach projektu).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Prowadzone zajęcia w większości są zgodne z potrzebami uczniów oraz oczekiwaniami rodziców.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Szkoła posiada ofertę zajęć dydaktycznych i specjalistycznych skierowanych do uczniów ze specyficznymi trudnościami w uczeniu się oraz uzdolnionych.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Nauczyciele stosują różnorodne formy indywidualizacji pracy z uczniami posiadającymi specjalne potrzeby edukacyjne.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Każdy zainteresowany uczeń ma możliwość rozwoju swoich uzdolnień i zainteresowań.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Prowadzona jest współpraca z różnymi instytucjami wspierającymi pracę szkoły w zakresie wsparcia ucznia ze specjalnymi potrzebami edukacyjnymi (poradnią psychologiczno – pedagogiczną, Ośrodkiem Pomocy Społecznej, Sądem Rejonowym III Wydział Rodzinny i Nieletnich w Kluczborku oraz Komendą Policji Powiatowej w Namysłowie.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Uczniowie i ich rodzice korzystają z możliwości indywidualnych konsultacji i porad nauczycieli i pedagoga.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Rodzice uczniów dysponują pełną informacją dotyczącą pomocy psychologiczno – pedagogicznej.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Wszyscy uczniowie z opiniami i orzeczeniami PP-P korzystają z oferowanej im pomocy psychologiczno – pedagogicznej.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Nauczyciele wzmacniają samoocenę ucznia pozytywnymi bodźcami – pochwały na forum klasy, szkoły, spotkaniach z rodzicami, prezentują wybitne osiągnięcia uczniów, ich zaangażowania umieszczając informacje na stronie internetowej szkoły, eksponując puchary, dyplomy czy też wystawiając oceny celujące. Zachęcają rodziców do systematycznej pracy z dzieckiem zgodnie ze wskazówkami nauczycieli i specjalistów.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 Rekomendacje, które należy uwzględnić w planowaniu działań oraz dalszych kierunków rozwoju szkoły: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Przygotowując ofertę zajęć pozalekcyjnych na kolejny rok szkolny, rozpoznać potrzeby i oczekiwania uczniów i rodziców. W miarę możliwości poszerzać ofertę kół zainteresowań.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>Nieustannie doskonalić metody pracy z uczniem o szczególnych potrzebach edukacyjnych.</w:t>
      </w:r>
    </w:p>
    <w:p w:rsidR="00A61793" w:rsidRPr="005B7A40" w:rsidRDefault="00A61793" w:rsidP="005B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0">
        <w:rPr>
          <w:rFonts w:ascii="Times New Roman" w:hAnsi="Times New Roman" w:cs="Times New Roman"/>
          <w:sz w:val="24"/>
          <w:szCs w:val="24"/>
        </w:rPr>
        <w:t xml:space="preserve">Według ankietowanych nauczycieli istnieje potrzeba doskonalenia kadry w celu zwiększenia skuteczności udzielanej pomocy w następujących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obszarach:„Dobór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metod i form pracy z </w:t>
      </w:r>
      <w:proofErr w:type="spellStart"/>
      <w:r w:rsidRPr="005B7A40">
        <w:rPr>
          <w:rFonts w:ascii="Times New Roman" w:hAnsi="Times New Roman" w:cs="Times New Roman"/>
          <w:sz w:val="24"/>
          <w:szCs w:val="24"/>
        </w:rPr>
        <w:t>uczniem”„Praca</w:t>
      </w:r>
      <w:proofErr w:type="spellEnd"/>
      <w:r w:rsidRPr="005B7A40">
        <w:rPr>
          <w:rFonts w:ascii="Times New Roman" w:hAnsi="Times New Roman" w:cs="Times New Roman"/>
          <w:sz w:val="24"/>
          <w:szCs w:val="24"/>
        </w:rPr>
        <w:t xml:space="preserve"> z uczniem z niepełnosprawnością intelektualną”.</w:t>
      </w:r>
    </w:p>
    <w:p w:rsidR="005B7A40" w:rsidRPr="005B7A40" w:rsidRDefault="005B7A40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:rsidR="00EE4CDF" w:rsidRDefault="00EE4CDF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PRZEBIEG EWALUACJI: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Prezentowany raport jest rezultatem ewaluacji wewnętrznej przeprowadzonej w szkole przez II Zespół do Spraw Ewaluacji w składzie:</w:t>
      </w:r>
    </w:p>
    <w:p w:rsidR="005B7A40" w:rsidRPr="005B7A40" w:rsidRDefault="005B7A40" w:rsidP="005B7A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Koncur</w:t>
      </w:r>
    </w:p>
    <w:p w:rsidR="005B7A40" w:rsidRPr="005B7A40" w:rsidRDefault="005B7A40" w:rsidP="005B7A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Teresa Hnat</w:t>
      </w:r>
    </w:p>
    <w:p w:rsidR="005B7A40" w:rsidRPr="005B7A40" w:rsidRDefault="005B7A40" w:rsidP="005B7A4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Iwona Bilińska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 Z EWALUACJI DOTYCZY NASTĘPUJĄCYCH PROBLEMÓW BADAWCZYCH:</w:t>
      </w:r>
    </w:p>
    <w:p w:rsidR="005B7A40" w:rsidRPr="005B7A40" w:rsidRDefault="005B7A40" w:rsidP="005B7A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kompetencji nauczycieli i uczniów w zakresie odpowiedzialnego korzystania z mediów społecznościowych.</w:t>
      </w:r>
    </w:p>
    <w:p w:rsidR="005B7A40" w:rsidRPr="005B7A40" w:rsidRDefault="005B7A40" w:rsidP="005B7A4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potrzeb nauczycieli i uczniów w zakresie doskonalenia tej umiejętności.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OPIS METODOLOGII: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zostało zrealizowane w okresie od 11 do 22 grudnia 2017 przez II Zespół ds. Ewaluacji Wewnętrznej. W trakcie ewaluacji:</w:t>
      </w:r>
    </w:p>
    <w:p w:rsidR="005B7A40" w:rsidRPr="005B7A40" w:rsidRDefault="005B7A40" w:rsidP="005B7A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zbierano informacje pochodzące z następujących źródeł: od nauczycieli uczących w szkole oraz od uczniów klas IV – VII;</w:t>
      </w:r>
    </w:p>
    <w:p w:rsidR="005B7A40" w:rsidRPr="005B7A40" w:rsidRDefault="005B7A40" w:rsidP="005B7A4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analizę dokumentacji uwzględniając przedmiot ewaluacji.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gromadzenia danych wykorzystano metody ilościowe – ankiety oraz jakościowe – sprawozdania. Ankiety zostały przeprowadzone wśród uczniów i nauczycieli, natomiast sprawozdania przygotowały panie: Teresa Hnat i Iwona Bilińska oraz Alina Ciepła. Na podstawie zebranych danych został sporządzony raport, który obejmuje wymienione wyżej problemy badawcze.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5B7A40" w:rsidRPr="005B7A40" w:rsidRDefault="005B7A40" w:rsidP="005B7A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uczniowie posiadają kompetencje w zakresie odpowiedzialnego korzystania z mediów społecznościowych.</w:t>
      </w:r>
    </w:p>
    <w:p w:rsidR="005B7A40" w:rsidRPr="005B7A40" w:rsidRDefault="005B7A40" w:rsidP="005B7A4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uczniowie określają lub nie – potrzeby w zakresie doskonalenia umiejętności odpowiedzialnego korzystania z mediów społecznościowych.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EWALUACJI: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posiadają niezbędne kompetencje informatyczne.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nauczyciele znają zasady bezpiecznego korzystania z zasobów internetowych.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  nie stosują cyberprzemocy.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uczniowie ze zrozumieniem i w sposób krytyczny odbierają treści pozyskane z zasobów internetowych.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używają mediów społecznościowych do komunikacji, poprawy swojego funkcjonowania np. nauki, wiedzy. 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 występuje tzw. zjawisko „ przeciążenia informatycznego” tzn. takiego, gdy liczba odbieranych informacji jest zbyt duża,  by je przetworzyć, zrozumieć i dokonać selekcji ze względu na merytoryczność, prawdziwość, poprawność i bezpieczeństwo.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nauczyciele przy publikowaniu informacji, przetwarzaniu i ich wykorzystywaniu zachowują zasady określone w ustawie o prawach autorskich.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Respondenci potrafią chronić swoją prywatność, wizerunek  i dane osobowe poprzez wykorzystywanie właściwego oprogramowania, korzystania z polityki bezpieczeństwa, ograniczania dostępu do portali osobom nieznanym.- i inny. </w:t>
      </w:r>
    </w:p>
    <w:p w:rsidR="005B7A40" w:rsidRPr="005B7A40" w:rsidRDefault="005B7A40" w:rsidP="005B7A4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i kontakty rówieśnicze typu online nie zastępują kontaktów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offline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E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Absolwenci szkoły są dobrze przygotowani do życia w społeczeństwie informacyjnym.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OPIS EWALUACJI: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badania przeprowadzono ankiety dla  nauczycieli i uczniów. Próbę badawczą stanowiło 63 uczniów z klas IV – VII  oraz 15 nauczycieli.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E4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KLUCZOWE:</w:t>
      </w:r>
    </w:p>
    <w:p w:rsidR="005B7A40" w:rsidRPr="005B7A40" w:rsidRDefault="005B7A40" w:rsidP="005B7A4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 jest poziom aktywności uczniów    i nauczycieli w korzystaniu z portali społecznościowych ( blogów, facebooka, twittera, komunikacji online,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etc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)?</w:t>
      </w:r>
    </w:p>
    <w:p w:rsidR="005B7A40" w:rsidRPr="005B7A40" w:rsidRDefault="005B7A40" w:rsidP="005B7A4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jest samoocena kompetencji nauczycieli i uczniów w zakresie:</w:t>
      </w:r>
    </w:p>
    <w:p w:rsidR="005B7A40" w:rsidRPr="005B7A40" w:rsidRDefault="005B7A40" w:rsidP="005B7A4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informacyjnych obejmujących umiejętności wyszukiwania informacji, rozumienia jej, oceny wiarygodności i przydatności informacji,</w:t>
      </w:r>
    </w:p>
    <w:p w:rsidR="005B7A40" w:rsidRPr="005B7A40" w:rsidRDefault="005B7A40" w:rsidP="005B7A4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 krytycznego i refleksyjnego wykorzystywania zasobów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B7A40" w:rsidRPr="005B7A40" w:rsidRDefault="005B7A40" w:rsidP="005B7A4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poziomu czytania i interpretacji tekstu elektronicznego,</w:t>
      </w:r>
    </w:p>
    <w:p w:rsidR="005B7A40" w:rsidRPr="005B7A40" w:rsidRDefault="005B7A40" w:rsidP="005B7A4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zarządzania informacją ( wyszukiwanie, krytyczne podejście, przetwarzania ( tworzenia prezentacji multimedialnych, krótkich filmów, edycji dokumentów i umieszczania materiałów tekstowych i archiwalnych w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Jaki jest stopień zrozumienia i przestrzegania „Prawa autorskiego”?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Czy uczniowie i nauczyciele w komunikacji elektronicznej mieli do czynienia z :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cyberprzemocą,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treściami promującymi zachowania destrukcyjne,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sekstingiem.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 groomingiem,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łańcuszkami szczęścia typu” Neknomination”,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zagrożeniem prywatności, </w:t>
      </w:r>
    </w:p>
    <w:p w:rsidR="005B7A40" w:rsidRPr="005B7A40" w:rsidRDefault="005B7A40" w:rsidP="005B7A4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spamami ? 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Czy respondenci rozumieją przez pojęcie „ bezpieczeństwo w internecie”?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Czy respondenci rozumieją zasady bezpiecznego kontaktu w internecie?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jaki sposób i w jakich formach aktywności uczniowie i nauczyciele kreują własny wizerunek w mediach ( blogi, profile  w portalach społecznościowych,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lajki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wpisy na blogach, wypowiedzi na forach i grupach dyskusyjnych)?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Czy respondenci rozumieją, że działania innych użytkowników sieci mogą wpływać na wizerunek korzystającego?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Jakie sposoby ochrony wizerunku np. na Facebooku są możliwe do stosowania i jakie wykorzystują respondenci?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Czy respondenci znają i wykorzystują sposoby zabezpieczeń ochrony danych osobowych i ochrony prywatności?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Czy pojęcie „ uzależnienia od komputera” dotyczy uczniów i nauczycieli?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Co chcieliby uczniowie wiedzieć o bezpieczeństwie w sieci?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PO ANALIZIE ANKIET SKIEROWANYCH DO UCZNIÓW:</w:t>
      </w:r>
    </w:p>
    <w:p w:rsidR="005B7A40" w:rsidRPr="005B7A40" w:rsidRDefault="005B7A40" w:rsidP="005B7A4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Prywatne konta użytkownika z jakiego uczniowie najczęściej korzystają na portalach społecznościowych to: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49,5 %, Instagram 50 % i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Snapchat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47 %. Nie ma konta 53,5 % uczniów na Webberze, Twisterze 81,2% uczniów.</w:t>
      </w:r>
    </w:p>
    <w:p w:rsidR="005B7A40" w:rsidRPr="005B7A40" w:rsidRDefault="005B7A40" w:rsidP="005B7A4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powyższych portali uczniowie korzystają codziennie ze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Snapchat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23,1%,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21% uczniów. Kilka razy w tygodniu najczęściej uczniowie korzystają z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26%, a najrzadziej z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Twitter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2,6% uczniów. Raz w tygodniu uczniowie korzystają z Facebook 37 %, Instagramie 50,5 % i Snapchata 39 % uczniów.</w:t>
      </w:r>
    </w:p>
    <w:p w:rsidR="005B7A40" w:rsidRPr="005B7A40" w:rsidRDefault="005B7A40" w:rsidP="005B7A4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 jakie często umieszczają uczniowie  na portalach społecznościowych to:</w:t>
      </w:r>
    </w:p>
    <w:p w:rsidR="005B7A40" w:rsidRPr="005B7A40" w:rsidRDefault="005B7A40" w:rsidP="005B7A4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Rzadko umieszczają  zdjęcia własne 42,2 % uczniów, a 2,9 % badanych uczniów nie  zna tego pojęcia.</w:t>
      </w:r>
    </w:p>
    <w:p w:rsidR="005B7A40" w:rsidRPr="005B7A40" w:rsidRDefault="005B7A40" w:rsidP="005B7A4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76% nigdy nie umieszcza zdjęć  znajomych, 2,7 % uczniów robi to często, nie zna takiego pojęcia 2,6 % uczniów.</w:t>
      </w:r>
    </w:p>
    <w:p w:rsidR="005B7A40" w:rsidRPr="005B7A40" w:rsidRDefault="005B7A40" w:rsidP="005B7A4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40 % uczniów nigdy nie umieszcza komentarzy , a często robi to 31,3% badanych.</w:t>
      </w:r>
    </w:p>
    <w:p w:rsidR="005B7A40" w:rsidRPr="005B7A40" w:rsidRDefault="005B7A40" w:rsidP="005B7A4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Nagrań nigdy nie umieszcza 79 % uczniów, często robi to 6 % uczniów.</w:t>
      </w:r>
    </w:p>
    <w:p w:rsidR="005B7A40" w:rsidRPr="005B7A40" w:rsidRDefault="005B7A40" w:rsidP="005B7A4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Linków nigdy nie umieszcza 68 % ankietowanych, 1,3 % uczniów nie zna takiego pojęcia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Uczniowie naszej szkoły oceniają własne umiejętności komputerowe:</w:t>
      </w:r>
    </w:p>
    <w:p w:rsidR="005B7A40" w:rsidRPr="005B7A40" w:rsidRDefault="005B7A40" w:rsidP="005B7A4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wysoko 30,2 %,</w:t>
      </w:r>
    </w:p>
    <w:p w:rsidR="005B7A40" w:rsidRPr="005B7A40" w:rsidRDefault="005B7A40" w:rsidP="005B7A4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 42 % </w:t>
      </w:r>
    </w:p>
    <w:p w:rsidR="005B7A40" w:rsidRPr="005B7A40" w:rsidRDefault="005B7A40" w:rsidP="005B7A4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średnio, 28,5 %,</w:t>
      </w:r>
    </w:p>
    <w:p w:rsidR="005B7A40" w:rsidRPr="005B7A40" w:rsidRDefault="005B7A40" w:rsidP="005B7A4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 3,7 %, </w:t>
      </w:r>
    </w:p>
    <w:p w:rsidR="005B7A40" w:rsidRPr="005B7A40" w:rsidRDefault="005B7A40" w:rsidP="005B7A4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nisko 1,5 %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Uczniowie oceniają własne umiejętności komputerowe w zakresie wyszukiwania informacji :</w:t>
      </w:r>
    </w:p>
    <w:p w:rsidR="005B7A40" w:rsidRPr="005B7A40" w:rsidRDefault="005B7A40" w:rsidP="005B7A4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 53,3 %, </w:t>
      </w:r>
    </w:p>
    <w:p w:rsidR="005B7A40" w:rsidRPr="005B7A40" w:rsidRDefault="005B7A40" w:rsidP="005B7A4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 8 %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rzetelności informacji  średnio ocenia 60,4 % uczniów, nisko 17,2 % badanych.</w:t>
      </w:r>
    </w:p>
    <w:p w:rsidR="005B7A40" w:rsidRPr="005B7A40" w:rsidRDefault="005B7A40" w:rsidP="005B7A40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Krytyczne i refleksyjne wykorzystanie Internetu nisko ocenia 30 %, średnio 57,3 % uczniów.</w:t>
      </w:r>
    </w:p>
    <w:p w:rsidR="005B7A40" w:rsidRPr="005B7A40" w:rsidRDefault="005B7A40" w:rsidP="005B7A40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Czytanie i interpretację tekstu elektronicznego  średnio ocenia 46,5 %  a nisko 11 % uczniów 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6.Jak oceniają uczniowie umiejętności komputerowe 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swoich nauczycieli 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zakresie: wyszukiwania informacji</w:t>
      </w:r>
    </w:p>
    <w:p w:rsidR="005B7A40" w:rsidRPr="005B7A40" w:rsidRDefault="005B7A40" w:rsidP="005B7A4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 64 %,</w:t>
      </w:r>
    </w:p>
    <w:p w:rsidR="005B7A40" w:rsidRPr="005B7A40" w:rsidRDefault="005B7A40" w:rsidP="005B7A4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nisko 3 % uczniów. Ocenę rzetelności informacji wysoko 55,4 % uczniów,  nisko 10 % uczniów. Krytyczne i refleksyjne wykorzystanie Internetu wysoko ocenia 53 %, a nisko 14 %. Czytanie i interpretacja tekstu elektronicznego wysoko 83 % badanych , a nisko 6,3 %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pytaniu : Czy znasz zagadnienia dotyczące kwestii praw autorskich w Internecie , uczniowie odpowiedzieli, że</w:t>
      </w:r>
    </w:p>
    <w:p w:rsidR="005B7A40" w:rsidRPr="005B7A40" w:rsidRDefault="005B7A40" w:rsidP="005B7A4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50 % uczniów,</w:t>
      </w:r>
    </w:p>
    <w:p w:rsidR="005B7A40" w:rsidRPr="005B7A40" w:rsidRDefault="005B7A40" w:rsidP="005B7A4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21,2 % nie zna </w:t>
      </w:r>
    </w:p>
    <w:p w:rsidR="005B7A40" w:rsidRPr="005B7A40" w:rsidRDefault="005B7A40" w:rsidP="005B7A4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częściowo zna 29 % uczniów. 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Czy przestrzegają uczniowie  Praw Autorskich  korzystając z zasobów Internetu odpowiedzieli,</w:t>
      </w:r>
    </w:p>
    <w:p w:rsidR="005B7A40" w:rsidRPr="005B7A40" w:rsidRDefault="005B7A40" w:rsidP="005B7A40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65 %,</w:t>
      </w:r>
    </w:p>
    <w:p w:rsidR="005B7A40" w:rsidRPr="005B7A40" w:rsidRDefault="005B7A40" w:rsidP="005B7A40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czasami 16 %,</w:t>
      </w:r>
    </w:p>
    <w:p w:rsidR="005B7A40" w:rsidRPr="005B7A40" w:rsidRDefault="005B7A40" w:rsidP="005B7A40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przestrzegają Praw Autorskich 19,2%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Uczniowie korzystając z komunikacji elektronicznej lub Internetu mieli do czynienia z następującymi zjawiskami:</w:t>
      </w:r>
    </w:p>
    <w:p w:rsidR="005B7A40" w:rsidRPr="005B7A40" w:rsidRDefault="005B7A40" w:rsidP="005B7A40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przemocą często 3,2 %, </w:t>
      </w:r>
    </w:p>
    <w:p w:rsidR="005B7A40" w:rsidRPr="005B7A40" w:rsidRDefault="005B7A40" w:rsidP="005B7A40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6,5 % uczniów.</w:t>
      </w:r>
    </w:p>
    <w:p w:rsidR="005B7A40" w:rsidRPr="005B7A40" w:rsidRDefault="005B7A40" w:rsidP="005B7A40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5,2 % uczniów nie zna tego pojęcia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treściami promującymi zachowania destrukcyjne:</w:t>
      </w:r>
    </w:p>
    <w:p w:rsidR="005B7A40" w:rsidRPr="005B7A40" w:rsidRDefault="005B7A40" w:rsidP="005B7A40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spotyka się 6 %,</w:t>
      </w:r>
    </w:p>
    <w:p w:rsidR="005B7A40" w:rsidRPr="005B7A40" w:rsidRDefault="005B7A40" w:rsidP="005B7A40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58 %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sekstingiem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B7A40" w:rsidRPr="005B7A40" w:rsidRDefault="005B7A40" w:rsidP="005B7A4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62 % uczniów nigdy się nie spotkało,</w:t>
      </w:r>
    </w:p>
    <w:p w:rsidR="005B7A40" w:rsidRPr="005B7A40" w:rsidRDefault="005B7A40" w:rsidP="005B7A4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31 % nie zna tego pojęcia</w:t>
      </w:r>
    </w:p>
    <w:p w:rsidR="005B7A40" w:rsidRPr="005B7A40" w:rsidRDefault="005B7A40" w:rsidP="005B7A4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7,3 % stwierdziło, że rzadko.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Grooming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dla uczniów pojęciem nieznanym bo ,</w:t>
      </w:r>
    </w:p>
    <w:p w:rsidR="005B7A40" w:rsidRPr="005B7A40" w:rsidRDefault="005B7A40" w:rsidP="005B7A40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35,3 % uczniów tak twierdzi,</w:t>
      </w:r>
    </w:p>
    <w:p w:rsidR="005B7A40" w:rsidRPr="005B7A40" w:rsidRDefault="005B7A40" w:rsidP="005B7A40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1,7 % spotyka się z tym pojęciem często.</w:t>
      </w:r>
    </w:p>
    <w:p w:rsidR="005B7A40" w:rsidRPr="005B7A40" w:rsidRDefault="005B7A40" w:rsidP="005B7A40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Nigdy też nie spotkali się z łańcuszkiem szczęścia: 48 % uczniów, często 33,5 %, a 6% nie zna tego pojęcia.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Uczniowie napotykali się na forach internetowych na  następujące formy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nagrywanie, rozpowszechnianie  treści ośmieszających inne osoby nigdy 54  %, rzadko 32,2 %, a nie zna tego pojęcia 3,5 % uczniów. 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wulgarnymi, poniżającymi treściami w komunikacji internetowej nigdy nie spotkało się 2,2 % uczniów, rzadko 32 %, a 52,2% uczniów nie zna tego pojęcia.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wulgarnymi, komentarzami  tzw. z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hejt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nigdy nie spotkało się 48,1% uczniów, rzadko 16,3%, a 48,1% uczniów nie zna tego pojęcia.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sytuacją podszywania się za kogoś w Internecie 47,5% nigdy, 12% rzadko, a 47,5% uczniów nie zna tego pojęcia.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włamania się na konto internetowe 50,4% uczniów nigdy się nie spotkało, a 5 % uczniów nie zna tego pojęcia.</w:t>
      </w:r>
    </w:p>
    <w:p w:rsidR="005B7A40" w:rsidRPr="005B7A40" w:rsidRDefault="005B7A40" w:rsidP="005B7A4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nigdy nie  byli wykluczeni z grona znajomych  47,2% uczniów, 31% rzadko, a 22,2% twierdzi, że często ich to spotyka.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Pod  pojęciem „bezpieczeństwo w Internecie” uczniowie  rozumieją:</w:t>
      </w:r>
    </w:p>
    <w:p w:rsidR="005B7A40" w:rsidRPr="005B7A40" w:rsidRDefault="005B7A40" w:rsidP="005B7A4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podawanie swoich danych osobowych,</w:t>
      </w:r>
    </w:p>
    <w:p w:rsidR="005B7A40" w:rsidRPr="005B7A40" w:rsidRDefault="005B7A40" w:rsidP="005B7A4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bezpiecznych stron,</w:t>
      </w:r>
    </w:p>
    <w:p w:rsidR="005B7A40" w:rsidRPr="005B7A40" w:rsidRDefault="005B7A40" w:rsidP="005B7A4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nawiązywanie kontaktów z nieznajomymi, a także twierdzą, że nie rozumieją takiego pojęcia lub wiedzą wszystko na ten temat.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Uczniowie  korzystając z Internetu, w tym z serwisów społecznościowych, podają swoje prawdziwe dane osobowe</w:t>
      </w:r>
    </w:p>
    <w:p w:rsidR="005B7A40" w:rsidRPr="005B7A40" w:rsidRDefault="005B7A40" w:rsidP="005B7A4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21% uczniów,</w:t>
      </w:r>
    </w:p>
    <w:p w:rsidR="005B7A40" w:rsidRPr="005B7A40" w:rsidRDefault="005B7A40" w:rsidP="005B7A4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38% często je podaje,</w:t>
      </w:r>
    </w:p>
    <w:p w:rsidR="005B7A40" w:rsidRPr="005B7A40" w:rsidRDefault="005B7A40" w:rsidP="005B7A4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podaje wcale danych osobowych 42%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Najczęściej uczniowie korzystają z form komunikacji w świecie wirtualnym</w:t>
      </w:r>
    </w:p>
    <w:p w:rsidR="005B7A40" w:rsidRPr="005B7A40" w:rsidRDefault="005B7A40" w:rsidP="005B7A4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portali społecznościowych 59%</w:t>
      </w:r>
    </w:p>
    <w:p w:rsidR="005B7A40" w:rsidRPr="005B7A40" w:rsidRDefault="005B7A40" w:rsidP="005B7A4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komunikatorów internetowych 34.1%</w:t>
      </w:r>
    </w:p>
    <w:p w:rsidR="005B7A40" w:rsidRPr="005B7A40" w:rsidRDefault="005B7A40" w:rsidP="005B7A4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blogu tylko 14%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W jaki sposób można chronić swoje  dane osobowe w Internecie?</w:t>
      </w:r>
    </w:p>
    <w:p w:rsidR="005B7A40" w:rsidRPr="005B7A40" w:rsidRDefault="005B7A40" w:rsidP="005B7A4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o tym 68% uczniów,</w:t>
      </w:r>
    </w:p>
    <w:p w:rsidR="005B7A40" w:rsidRPr="005B7A40" w:rsidRDefault="005B7A40" w:rsidP="005B7A4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29% nie orientuje się w temacie,</w:t>
      </w:r>
    </w:p>
    <w:p w:rsidR="005B7A40" w:rsidRPr="005B7A40" w:rsidRDefault="005B7A40" w:rsidP="005B7A4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4% to brak odpowiedzi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Uczniowie zainteresowani są podniesieniem swoich umiejętności w zakresie bezpieczeństwa internetowego:</w:t>
      </w:r>
    </w:p>
    <w:p w:rsidR="005B7A40" w:rsidRPr="005B7A40" w:rsidRDefault="005B7A40" w:rsidP="005B7A4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 tak odpowiedziało 46,5%,</w:t>
      </w:r>
    </w:p>
    <w:p w:rsidR="005B7A40" w:rsidRPr="005B7A40" w:rsidRDefault="005B7A40" w:rsidP="005B7A4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zainteresowanych jest 27,3%, </w:t>
      </w:r>
    </w:p>
    <w:p w:rsidR="005B7A40" w:rsidRPr="005B7A40" w:rsidRDefault="005B7A40" w:rsidP="005B7A4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zdecydowanie tak 23,4% uczniów. </w:t>
      </w:r>
    </w:p>
    <w:p w:rsidR="005B7A40" w:rsidRPr="005B7A40" w:rsidRDefault="005B7A40" w:rsidP="005B7A4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3% uczniów nie jest zainteresowane tematem.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Co uczniowie chcieliby wiedzieć o bezpieczeństwie w sieci?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Jak chronić swoje dane osobowe, jak chronić hasła, co można dodawać do Internetu, jak zabezpieczyć swoje konto.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W pytaniu czy według Ciebie uczniowie naszej szkoły mają wystarczającą wiedzę  i umiejętności, aby skutecznie bronić się przed zjawiskiem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odpowiedzieli, że</w:t>
      </w:r>
    </w:p>
    <w:p w:rsidR="005B7A40" w:rsidRPr="005B7A40" w:rsidRDefault="005B7A40" w:rsidP="005B7A40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56% uczniów,</w:t>
      </w:r>
    </w:p>
    <w:p w:rsidR="005B7A40" w:rsidRPr="005B7A40" w:rsidRDefault="005B7A40" w:rsidP="005B7A40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maja takiej wiedzy 29% uczniów, </w:t>
      </w:r>
    </w:p>
    <w:p w:rsidR="005B7A40" w:rsidRPr="005B7A40" w:rsidRDefault="005B7A40" w:rsidP="005B7A40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zdecydowanie nie 6%.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W zajęciach dotyczących następujących kwestii uczniowie chcieliby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uczestniczyć:cyberprzemocy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40% tak – 60% uczniów nie chce w nich uczestniczyć,</w:t>
      </w:r>
    </w:p>
    <w:p w:rsidR="005B7A40" w:rsidRPr="005B7A40" w:rsidRDefault="005B7A40" w:rsidP="005B7A4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bezpiecznego korzystania z portali społecznościowych 54% tak – 46% nie,</w:t>
      </w:r>
    </w:p>
    <w:p w:rsidR="005B7A40" w:rsidRPr="005B7A40" w:rsidRDefault="005B7A40" w:rsidP="005B7A4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autorskich 57% tak – 43% nie, </w:t>
      </w:r>
    </w:p>
    <w:p w:rsidR="005B7A40" w:rsidRPr="005B7A40" w:rsidRDefault="005B7A40" w:rsidP="005B7A4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temat ochrony danych osobowych 64% uczniów tak 36% nie, 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Czy w zeszłym lub obecnym roku szkolnym nauczyciele naszej szkoły podczas 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zajęć komputerowych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poruszali następujące kwestie:</w:t>
      </w:r>
    </w:p>
    <w:p w:rsidR="005B7A40" w:rsidRPr="005B7A40" w:rsidRDefault="005B7A40" w:rsidP="005B7A4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49% nauczyciele tak rozmawiali z uczniami – 51,3% uczniów twierdzi że nie,</w:t>
      </w:r>
    </w:p>
    <w:p w:rsidR="005B7A40" w:rsidRPr="005B7A40" w:rsidRDefault="005B7A40" w:rsidP="005B7A4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bezpiecznego korzystania z portali społecznościowych 57% tak – 43% nie,</w:t>
      </w:r>
    </w:p>
    <w:p w:rsidR="005B7A40" w:rsidRPr="005B7A40" w:rsidRDefault="005B7A40" w:rsidP="005B7A4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  autorskich 46,5% tak – 53,5%</w:t>
      </w:r>
    </w:p>
    <w:p w:rsidR="005B7A40" w:rsidRPr="005B7A40" w:rsidRDefault="005B7A40" w:rsidP="005B7A40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temat ochrony danych osobowych 56,5% uczniów powiedziało, że tak – 43,5% twierdzi , że nie były tematy poruszane.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Czy w zeszłym lub obecnym roku szkolnym Twój Wychowawca podczas 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zajęć wychowawczych</w:t>
      </w: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poruszał następujące kwestie:</w:t>
      </w:r>
    </w:p>
    <w:p w:rsidR="005B7A40" w:rsidRPr="005B7A40" w:rsidRDefault="005B7A40" w:rsidP="005B7A4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69,2% twierdzi że tak 31% uczniów powiedziało , że nie był ten temat poruszany.</w:t>
      </w:r>
    </w:p>
    <w:p w:rsidR="005B7A40" w:rsidRPr="005B7A40" w:rsidRDefault="005B7A40" w:rsidP="005B7A4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bezpiecznego korzystania z portali społecznościowych 69% twierdzi , że tak – 33,2% twierdzi , że nie.</w:t>
      </w:r>
    </w:p>
    <w:p w:rsidR="005B7A40" w:rsidRPr="005B7A40" w:rsidRDefault="005B7A40" w:rsidP="005B7A4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autorskich 47,5% tak – 52,5% nie, </w:t>
      </w:r>
    </w:p>
    <w:p w:rsidR="005B7A40" w:rsidRPr="005B7A40" w:rsidRDefault="005B7A40" w:rsidP="005B7A4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temat ochrony danych osobowych 63% uczniów mówi , że tak –37,2% powiedziało nie.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Uczniowie korzystają z komputera kilka razy w tygodniu 44,3% uczniów , a 27% korzysta codziennie lub raz w tygodniu.</w:t>
      </w:r>
    </w:p>
    <w:p w:rsidR="005B7A40" w:rsidRPr="005B7A40" w:rsidRDefault="005B7A40" w:rsidP="005B7A40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Internetu codziennie korzysta 55% uczniów , a raz w tygodniu 35,2%. uczniów.</w:t>
      </w:r>
    </w:p>
    <w:p w:rsidR="005B7A40" w:rsidRPr="005B7A40" w:rsidRDefault="005B7A40" w:rsidP="005B7A40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portali społecznościowych raz w tygodniu korzysta 28,5%, a codziennie 31%, kilka razy w tygodniu </w:t>
      </w:r>
    </w:p>
    <w:p w:rsidR="005B7A40" w:rsidRPr="005B7A40" w:rsidRDefault="005B7A40" w:rsidP="005B7A40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portali społecznościowych korzysta 28,5% uczniów .</w:t>
      </w:r>
    </w:p>
    <w:p w:rsidR="005B7A40" w:rsidRPr="005B7A40" w:rsidRDefault="005B7A40" w:rsidP="005B7A40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39% ankietowanych korzysta raz w tygodniu z komunikatorów internetowych, raz w tygodniu 44 %,kilka razy w tygodniu 34,2%, a codziennie lub rzadziej 22%.</w:t>
      </w:r>
    </w:p>
    <w:p w:rsidR="005B7A40" w:rsidRPr="005B7A40" w:rsidRDefault="005B7A40" w:rsidP="005B7A40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Kilka razy w tygodniu korzysta z gier on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37 % uczniów, raz w tygodniu 43%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22. Uczniowie najczęściej wykorzystują  urządzenia do pracy komputer 44%, telefon 47%. Do nauki komputer 54,5 %, a telefon 37%. Dla rozrywki 52,2% komputer , a 37 % telefon.</w:t>
      </w:r>
    </w:p>
    <w:p w:rsidR="005B7A40" w:rsidRPr="005B7A40" w:rsidRDefault="005B7A40" w:rsidP="005B7A40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telefonu korzysta 57,5% i 79% uczniów, aby wejść na portale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56%  dla komunikacji internetowej. Komputer służy najczęściej do gier on-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66,5% uczniów tak odpowiedziało. Telefonu używa 24% uczniów.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23.Czy Twoi rodzice interesują się tym do czego wykorzystujesz komputer  i Internet?</w:t>
      </w:r>
    </w:p>
    <w:p w:rsidR="005B7A40" w:rsidRPr="005B7A40" w:rsidRDefault="005B7A40" w:rsidP="005B7A40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odpowiedzieli , że tak 57% uczniów, czasami 22,2%, a nie 17% uczniów tak stwierdziło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24.Czy Twoi rodzice interesują się tym jakie treści i dane umieszczasz w Internecie?</w:t>
      </w:r>
    </w:p>
    <w:p w:rsidR="005B7A40" w:rsidRPr="005B7A40" w:rsidRDefault="005B7A40" w:rsidP="005B7A40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odpowiedzieli, że  tak 58%, 21% - nie, a czasami 22 % uczniów.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PO ANALIZIE ANKIET SKIEROWANYCH DO NAUCZYCIELI: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Wszyscy nauczyciele w Szkole Podstawowej w Kamiennej deklarują, że rozmawiają na temat bezpiecznego korzystania z mediów społecznościowych. Najczęstszą formą przekazywania tego typu informacji są spontaniczne rozmowy z uczniami oraz momenty kiedy potrzebna jest interwencja spowodowana złym wykorzystywaniem mediów społecznościowych. Żaden z ankietowanych nie uznał, że rozmowy na ten temat  nie należą do jego obowiązków.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żadnej lekcji nauczyciele nie pozwalają na korzystanie z mediów społecznościowych, natomiast media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społecznościowe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rzadko są wykorzystywane do kontaktów po lekcjach pomiędzy nauczycielami a uczniami przez 9 nauczycieli. Żaden ankietowany nauczyciel nie kontaktuje się z uczniami w ten sposób bardzo często.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Zdaniem  większości nauczycieli uczniowie zdają sobie sprawę z zagrożeń płynących z korzystania z mediów społecznościowych, natomiast nie zawsze znają politykę prywatności treści w nich  zamieszczanych.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niewielu (3) nauczycieli kiedykolwiek interweniowało w sytuacji elektronicznej agresji i tylko jeden nauczyciel interweniował w sytuacji gdy znalazł w sieci niestosowną treść typu: zdjęcia, filmy.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najbardziej niepokoi zamieszczanie przez uczniów w mediach społecznościowych wulgaryzmów i niestosownych wypowiedzi oraz złośliwości wobec innych, ośmieszanie i dokuczanie innym. Równie niepokojącym zjawiskiem jest udostępnianie w sieci przez uczniów danych osobowych i numerów telefonów.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biorący udział w ankiecie nauczyciele wiedzą, że szkoła posiada procedury w zakresie radzenia sobie z przypadkami agresji elektronicznej.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oceniają, że skutki agresji elektronicznej są bardziej poważne lub takie same w porównaniu z agresją tradycyjną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Zdecydowana większość nauczycieli uważa, że uczniowie nie potrafią bronić się przed agresją w mediach społecznościowych i przeciwko żadnemu nauczycielowi uczniowie nie wykorzystali mediów społecznościowych.</w:t>
      </w:r>
    </w:p>
    <w:p w:rsidR="005B7A40" w:rsidRPr="005B7A40" w:rsidRDefault="005B7A40" w:rsidP="005B7A40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najbardziej pożądana formę uświadamiania rodziców na temat odpowiedzialnego korzystania przez uczniów z mediów społecznościowych nauczyciele uznali wykład prowadzony przez wykfalifikowaną osobę w szkole.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PO ANALIZIE ANKIETY SKIEROWANEJ DO UCZNIÓW nt.  „</w:t>
      </w:r>
      <w:proofErr w:type="spellStart"/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Cyberprzemocy</w:t>
      </w:r>
      <w:proofErr w:type="spellEnd"/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44% uczniów 1-2 godziny, natomiast 28 %  2 – 3 godziny dziennie spędza czas korzystając z Internetu.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75 % ankietowanych deklaruje, że wie co to jest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doświadczyli jej w sieci w postaci- wyzywania, ośmieszania i poniżania.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Zdaniem respondentów można się przeciwstawić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poprzez: konta takich osób, zgłaszania sprawy na policję, powiedzenie komuś dorosłemu o problemie, nie odpisywania osobom, uważanie z kim się pisze, nie pisać z nieznajomymi.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77%  badanych w przypadku stania się ofiarą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 rodziców oraz nauczyciela 33%.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27 %  respondentów doznając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przejmuje się tym faktem i szuka pomocy.</w:t>
      </w:r>
    </w:p>
    <w:p w:rsidR="005B7A40" w:rsidRPr="005B7A40" w:rsidRDefault="005B7A40" w:rsidP="005B7A40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posiadają informacje do czego może doprowadzić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ale mają słabą wiedzę nt. organizacji i serwisach internetowych, które udzielają pomocy w sytuacji zetknięcia się z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cyberprzemocą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REKOMENDACJE DO DALSZEJ PRACY:</w:t>
      </w:r>
      <w:bookmarkStart w:id="0" w:name="_GoBack"/>
      <w:bookmarkEnd w:id="0"/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Kontynuować podjęte działania profilaktyczne zawarte w Programie Wychowawczo-Profilaktycznym Szkoły mające na celu uświadomienie problemu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wskazywać konsekwencje prawne przestępstw popełnianych w cyberprzestrzeni.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monitorować zachowania uczniów na terenie szkoły, a w przypadku pojawienia  się niepożądanych zachowań określić  potencjalnych sprawców i ofiary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prezentować uczniom pozytywne aspekty korzystania z Internetu i urządzeń nowoczesnej technologii w tym portali społecznościowych i uświadamiać faktyczne zagrożenia płynące z agresji elektronicznej.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spotkania z rodzicami na temat niebezpieczeństw w sieci.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Uczulać rodziców na kontrolowanie czasu spędzonego przed komputerem przez swoje dzieci.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Przeprowadzić zajęcia profilaktyczne dotyczące ochrony danych osobowych, praw autorskich i bezpiecznego korzystania z portali społecznościowych.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szkolenie dla nauczycieli na temat bezpieczeństwa internetowego.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Podejmować interwencję w każdym przypadku ujawnienia lub podejrzenia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cyberprzemocą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Zachęcać uczniów do wykorzystywania nowoczesnych technologii w nauce.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Doskonalić umiejętności nauczycieli w zakresie stosowania nowoczesnych narzędzi TIK.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Zwiększyć współpracę nauczycieli odnośnie dzielenia się wiedzą nt. </w:t>
      </w:r>
      <w:r w:rsidRPr="005B7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Korzystania z najnowszych technologii w pracy z uczniem.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miarę możliwości i zapotrzebowania zakupić odpowiednie programy multimedialne wspierające pracę nauczyciela i ucznia.</w:t>
      </w:r>
    </w:p>
    <w:p w:rsidR="005B7A40" w:rsidRPr="005B7A40" w:rsidRDefault="005B7A40" w:rsidP="005B7A40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działań profilaktycznych należy zorganizować spotkanie z funkcjonariuszem policji  nt. </w:t>
      </w:r>
      <w:proofErr w:type="spellStart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ostrzeżenia uczniów przed sankcjami karalnymi za stosowanie przemocy w sieci oraz udzielenia informacji o organizacjach i serwisach internetowych, które udzielają pomocy osobom  poszkodowanym w sieci - odpowiedzialny pedagog szkolny.</w:t>
      </w:r>
    </w:p>
    <w:p w:rsidR="005B7A40" w:rsidRPr="005B7A40" w:rsidRDefault="005B7A40" w:rsidP="005B7A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7A40" w:rsidRPr="005B7A40" w:rsidRDefault="005B7A40" w:rsidP="005B7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A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7A40" w:rsidRPr="005B7A40" w:rsidRDefault="005B7A40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A40" w:rsidRPr="005B7A40" w:rsidRDefault="005B7A40" w:rsidP="005B7A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A40" w:rsidRPr="005B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47"/>
    <w:multiLevelType w:val="multilevel"/>
    <w:tmpl w:val="300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2C4"/>
    <w:multiLevelType w:val="multilevel"/>
    <w:tmpl w:val="405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372"/>
    <w:multiLevelType w:val="multilevel"/>
    <w:tmpl w:val="68F2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A43B1"/>
    <w:multiLevelType w:val="multilevel"/>
    <w:tmpl w:val="21A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66A6C"/>
    <w:multiLevelType w:val="multilevel"/>
    <w:tmpl w:val="F790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C22B9"/>
    <w:multiLevelType w:val="multilevel"/>
    <w:tmpl w:val="78665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576EA"/>
    <w:multiLevelType w:val="multilevel"/>
    <w:tmpl w:val="73D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A10CC"/>
    <w:multiLevelType w:val="multilevel"/>
    <w:tmpl w:val="337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0E12"/>
    <w:multiLevelType w:val="multilevel"/>
    <w:tmpl w:val="E0C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A0220"/>
    <w:multiLevelType w:val="multilevel"/>
    <w:tmpl w:val="876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D739C"/>
    <w:multiLevelType w:val="multilevel"/>
    <w:tmpl w:val="E6E8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C7A69"/>
    <w:multiLevelType w:val="multilevel"/>
    <w:tmpl w:val="DE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236E9"/>
    <w:multiLevelType w:val="multilevel"/>
    <w:tmpl w:val="7CB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F133B"/>
    <w:multiLevelType w:val="multilevel"/>
    <w:tmpl w:val="FC5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518"/>
    <w:multiLevelType w:val="multilevel"/>
    <w:tmpl w:val="7A1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7F93"/>
    <w:multiLevelType w:val="multilevel"/>
    <w:tmpl w:val="EF0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A68CC"/>
    <w:multiLevelType w:val="multilevel"/>
    <w:tmpl w:val="2C7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32081"/>
    <w:multiLevelType w:val="multilevel"/>
    <w:tmpl w:val="6EE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F0201"/>
    <w:multiLevelType w:val="multilevel"/>
    <w:tmpl w:val="2CF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A11A9"/>
    <w:multiLevelType w:val="multilevel"/>
    <w:tmpl w:val="4194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E02DB"/>
    <w:multiLevelType w:val="multilevel"/>
    <w:tmpl w:val="81B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15FA1"/>
    <w:multiLevelType w:val="multilevel"/>
    <w:tmpl w:val="E69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04E5D"/>
    <w:multiLevelType w:val="multilevel"/>
    <w:tmpl w:val="FA4CE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12284"/>
    <w:multiLevelType w:val="multilevel"/>
    <w:tmpl w:val="BE2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A2395"/>
    <w:multiLevelType w:val="multilevel"/>
    <w:tmpl w:val="77A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D66D8"/>
    <w:multiLevelType w:val="multilevel"/>
    <w:tmpl w:val="5256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06E77"/>
    <w:multiLevelType w:val="multilevel"/>
    <w:tmpl w:val="3F28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14F15"/>
    <w:multiLevelType w:val="multilevel"/>
    <w:tmpl w:val="24A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30054"/>
    <w:multiLevelType w:val="multilevel"/>
    <w:tmpl w:val="802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A5343"/>
    <w:multiLevelType w:val="multilevel"/>
    <w:tmpl w:val="158E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215FD"/>
    <w:multiLevelType w:val="multilevel"/>
    <w:tmpl w:val="854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50745"/>
    <w:multiLevelType w:val="multilevel"/>
    <w:tmpl w:val="1E36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452B7"/>
    <w:multiLevelType w:val="multilevel"/>
    <w:tmpl w:val="DE4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C0BDB"/>
    <w:multiLevelType w:val="multilevel"/>
    <w:tmpl w:val="018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7176C"/>
    <w:multiLevelType w:val="multilevel"/>
    <w:tmpl w:val="8AB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22E83"/>
    <w:multiLevelType w:val="multilevel"/>
    <w:tmpl w:val="1FC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04B50"/>
    <w:multiLevelType w:val="multilevel"/>
    <w:tmpl w:val="FEC8E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36"/>
  </w:num>
  <w:num w:numId="9">
    <w:abstractNumId w:val="14"/>
  </w:num>
  <w:num w:numId="10">
    <w:abstractNumId w:val="34"/>
  </w:num>
  <w:num w:numId="11">
    <w:abstractNumId w:val="12"/>
  </w:num>
  <w:num w:numId="12">
    <w:abstractNumId w:val="0"/>
  </w:num>
  <w:num w:numId="13">
    <w:abstractNumId w:val="24"/>
  </w:num>
  <w:num w:numId="14">
    <w:abstractNumId w:val="35"/>
  </w:num>
  <w:num w:numId="15">
    <w:abstractNumId w:val="9"/>
  </w:num>
  <w:num w:numId="16">
    <w:abstractNumId w:val="6"/>
  </w:num>
  <w:num w:numId="17">
    <w:abstractNumId w:val="31"/>
  </w:num>
  <w:num w:numId="18">
    <w:abstractNumId w:val="21"/>
  </w:num>
  <w:num w:numId="19">
    <w:abstractNumId w:val="18"/>
  </w:num>
  <w:num w:numId="20">
    <w:abstractNumId w:val="16"/>
  </w:num>
  <w:num w:numId="21">
    <w:abstractNumId w:val="29"/>
  </w:num>
  <w:num w:numId="22">
    <w:abstractNumId w:val="11"/>
  </w:num>
  <w:num w:numId="23">
    <w:abstractNumId w:val="7"/>
  </w:num>
  <w:num w:numId="24">
    <w:abstractNumId w:val="8"/>
  </w:num>
  <w:num w:numId="25">
    <w:abstractNumId w:val="1"/>
  </w:num>
  <w:num w:numId="26">
    <w:abstractNumId w:val="20"/>
  </w:num>
  <w:num w:numId="27">
    <w:abstractNumId w:val="30"/>
  </w:num>
  <w:num w:numId="28">
    <w:abstractNumId w:val="25"/>
  </w:num>
  <w:num w:numId="29">
    <w:abstractNumId w:val="17"/>
  </w:num>
  <w:num w:numId="30">
    <w:abstractNumId w:val="3"/>
  </w:num>
  <w:num w:numId="31">
    <w:abstractNumId w:val="28"/>
  </w:num>
  <w:num w:numId="32">
    <w:abstractNumId w:val="32"/>
  </w:num>
  <w:num w:numId="33">
    <w:abstractNumId w:val="27"/>
  </w:num>
  <w:num w:numId="34">
    <w:abstractNumId w:val="33"/>
  </w:num>
  <w:num w:numId="35">
    <w:abstractNumId w:val="10"/>
  </w:num>
  <w:num w:numId="36">
    <w:abstractNumId w:val="2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3"/>
    <w:rsid w:val="002129AD"/>
    <w:rsid w:val="00401954"/>
    <w:rsid w:val="005535ED"/>
    <w:rsid w:val="005B7A40"/>
    <w:rsid w:val="0067219E"/>
    <w:rsid w:val="006F6CD9"/>
    <w:rsid w:val="00814464"/>
    <w:rsid w:val="00A61793"/>
    <w:rsid w:val="00CB699B"/>
    <w:rsid w:val="00EE4CDF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A40"/>
    <w:rPr>
      <w:b/>
      <w:bCs/>
    </w:rPr>
  </w:style>
  <w:style w:type="character" w:styleId="Uwydatnienie">
    <w:name w:val="Emphasis"/>
    <w:basedOn w:val="Domylnaczcionkaakapitu"/>
    <w:uiPriority w:val="20"/>
    <w:qFormat/>
    <w:rsid w:val="005B7A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A40"/>
    <w:rPr>
      <w:b/>
      <w:bCs/>
    </w:rPr>
  </w:style>
  <w:style w:type="character" w:styleId="Uwydatnienie">
    <w:name w:val="Emphasis"/>
    <w:basedOn w:val="Domylnaczcionkaakapitu"/>
    <w:uiPriority w:val="20"/>
    <w:qFormat/>
    <w:rsid w:val="005B7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4636</Words>
  <Characters>27816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2020-04-14T15:37:00Z</dcterms:created>
  <dcterms:modified xsi:type="dcterms:W3CDTF">2020-04-14T15:53:00Z</dcterms:modified>
</cp:coreProperties>
</file>