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2ED9" w14:textId="1846B812" w:rsidR="009F6CFD" w:rsidRPr="009F6CFD" w:rsidRDefault="009F6CFD" w:rsidP="009F6CFD">
      <w:pPr>
        <w:spacing w:after="0" w:line="259" w:lineRule="auto"/>
        <w:jc w:val="center"/>
        <w:rPr>
          <w:rFonts w:ascii="Calibri" w:eastAsia="Calibri" w:hAnsi="Calibri" w:cs="Calibri"/>
          <w:sz w:val="24"/>
          <w:szCs w:val="24"/>
        </w:rPr>
      </w:pPr>
      <w:r w:rsidRPr="009F6CFD">
        <w:rPr>
          <w:rFonts w:ascii="Calibri" w:eastAsia="Calibri" w:hAnsi="Calibri" w:cs="Calibri"/>
          <w:b/>
          <w:sz w:val="24"/>
          <w:szCs w:val="24"/>
        </w:rPr>
        <w:t xml:space="preserve">Wymagania na poszczególne oceny z </w:t>
      </w:r>
      <w:r>
        <w:rPr>
          <w:rFonts w:ascii="Calibri" w:eastAsia="Calibri" w:hAnsi="Calibri" w:cs="Calibri"/>
          <w:b/>
          <w:sz w:val="24"/>
          <w:szCs w:val="24"/>
        </w:rPr>
        <w:t>wiedzy o społeczeństwie</w:t>
      </w:r>
      <w:r w:rsidRPr="009F6CFD">
        <w:rPr>
          <w:rFonts w:ascii="Calibri" w:eastAsia="Calibri" w:hAnsi="Calibri" w:cs="Calibri"/>
          <w:b/>
          <w:sz w:val="24"/>
          <w:szCs w:val="24"/>
        </w:rPr>
        <w:t xml:space="preserve"> dla klasy 8 szkoły podstawowej do programu nauczania „</w:t>
      </w:r>
      <w:r>
        <w:rPr>
          <w:rFonts w:ascii="Calibri" w:eastAsia="Calibri" w:hAnsi="Calibri" w:cs="Calibri"/>
          <w:b/>
          <w:sz w:val="24"/>
          <w:szCs w:val="24"/>
        </w:rPr>
        <w:t>Dziś i jutro</w:t>
      </w:r>
      <w:r w:rsidRPr="009F6CFD">
        <w:rPr>
          <w:rFonts w:ascii="Calibri" w:eastAsia="Calibri" w:hAnsi="Calibri" w:cs="Calibri"/>
          <w:b/>
          <w:sz w:val="24"/>
          <w:szCs w:val="24"/>
        </w:rPr>
        <w:t>”</w:t>
      </w:r>
    </w:p>
    <w:p w14:paraId="2C697A2A" w14:textId="77777777"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464"/>
        <w:gridCol w:w="2306"/>
        <w:gridCol w:w="2306"/>
        <w:gridCol w:w="2306"/>
        <w:gridCol w:w="2306"/>
        <w:gridCol w:w="2306"/>
      </w:tblGrid>
      <w:tr w:rsidR="00DE3015" w:rsidRPr="007B30E8" w14:paraId="3CEE1861" w14:textId="77777777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14:paraId="65805A66" w14:textId="77777777"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14:paraId="0818DD4A" w14:textId="77777777"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14:paraId="5DBF9343" w14:textId="77777777" w:rsidTr="00C96A6A">
        <w:trPr>
          <w:trHeight w:val="150"/>
        </w:trPr>
        <w:tc>
          <w:tcPr>
            <w:tcW w:w="880" w:type="pct"/>
            <w:vMerge/>
            <w:vAlign w:val="center"/>
          </w:tcPr>
          <w:p w14:paraId="152A196F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14:paraId="0B1E62C9" w14:textId="77777777" w:rsidR="00DE3015" w:rsidRPr="009F6CFD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F6C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Dopuszczająca</w:t>
            </w:r>
          </w:p>
          <w:p w14:paraId="27C079FC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1E147E88" w14:textId="77777777" w:rsidR="00DE3015" w:rsidRPr="009F6CFD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F6C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Dostateczna</w:t>
            </w:r>
          </w:p>
          <w:p w14:paraId="1346F3E9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2407F695" w14:textId="77777777" w:rsidR="00DE3015" w:rsidRPr="009F6CFD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F6C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Dobra</w:t>
            </w:r>
          </w:p>
          <w:p w14:paraId="608B69CD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5F66B5BD" w14:textId="77777777" w:rsidR="00DE3015" w:rsidRPr="009F6CFD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F6C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Bardzo dobra</w:t>
            </w:r>
          </w:p>
          <w:p w14:paraId="0256EC74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5BB9DAFB" w14:textId="77777777" w:rsidR="00DE3015" w:rsidRPr="009F6CFD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F6C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Celująca</w:t>
            </w:r>
          </w:p>
          <w:p w14:paraId="0412BBE9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14:paraId="14192840" w14:textId="77777777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9816555" w14:textId="77777777" w:rsidR="0001514D" w:rsidRPr="009F6CF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9F6CF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I.</w:t>
            </w:r>
            <w:r w:rsidRPr="009F6CFD">
              <w:rPr>
                <w:rFonts w:asciiTheme="minorHAnsi" w:hAnsiTheme="minorHAnsi" w:cstheme="minorBidi"/>
                <w:b/>
                <w:color w:val="00B050"/>
                <w:sz w:val="22"/>
                <w:szCs w:val="22"/>
              </w:rPr>
              <w:t xml:space="preserve"> </w:t>
            </w:r>
            <w:r w:rsidR="0001514D" w:rsidRPr="009F6CFD">
              <w:rPr>
                <w:rFonts w:asciiTheme="minorHAnsi" w:hAnsiTheme="minorHAnsi" w:cstheme="minorBidi"/>
                <w:b/>
                <w:color w:val="00B050"/>
                <w:sz w:val="22"/>
                <w:szCs w:val="22"/>
              </w:rPr>
              <w:t>ŻYCIE SPOŁECZNE</w:t>
            </w:r>
          </w:p>
        </w:tc>
      </w:tr>
      <w:tr w:rsidR="00551129" w:rsidRPr="007B30E8" w14:paraId="16BF6104" w14:textId="77777777" w:rsidTr="00C96A6A">
        <w:trPr>
          <w:trHeight w:val="397"/>
        </w:trPr>
        <w:tc>
          <w:tcPr>
            <w:tcW w:w="880" w:type="pct"/>
          </w:tcPr>
          <w:p w14:paraId="2429E5D6" w14:textId="52056D52"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14:paraId="7662FA43" w14:textId="77777777" w:rsidR="00452FBB" w:rsidRPr="00452FBB" w:rsidRDefault="00452FBB" w:rsidP="00452FBB"/>
        </w:tc>
        <w:tc>
          <w:tcPr>
            <w:tcW w:w="824" w:type="pct"/>
          </w:tcPr>
          <w:p w14:paraId="4E27CD08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14:paraId="67F18CF0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14:paraId="38B8B5A5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14:paraId="211D4858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14:paraId="7B6D23CB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14:paraId="25031C0F" w14:textId="77777777"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</w:t>
            </w:r>
            <w:proofErr w:type="spellStart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14:paraId="035821ED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14:paraId="671A3698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14:paraId="73AD5994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14:paraId="5C528657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14:paraId="64F88FF2" w14:textId="77777777"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przedstawia czynniki mające wpływ na samoocenę człowieka,</w:t>
            </w:r>
          </w:p>
          <w:p w14:paraId="2EB716AC" w14:textId="77777777"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14:paraId="40EDA392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14:paraId="77A8DEC5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14:paraId="24771764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14:paraId="07C9197E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14:paraId="48E3B929" w14:textId="77777777" w:rsidR="00DE3015" w:rsidRPr="00CA074D" w:rsidRDefault="00A16A9D" w:rsidP="00CA074D"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14:paraId="6343312F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14:paraId="23C2C95E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14:paraId="02B3E734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14:paraId="4AB97761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14:paraId="482594A3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14:paraId="64C41E3C" w14:textId="77777777"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14:paraId="52C8C8A6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14:paraId="7BC674DF" w14:textId="77777777"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14:paraId="077E96C9" w14:textId="77777777"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14:paraId="1E6B5598" w14:textId="77777777"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14:paraId="58A51139" w14:textId="77777777" w:rsidTr="00C96A6A">
        <w:trPr>
          <w:trHeight w:val="397"/>
        </w:trPr>
        <w:tc>
          <w:tcPr>
            <w:tcW w:w="880" w:type="pct"/>
          </w:tcPr>
          <w:p w14:paraId="46F9A427" w14:textId="6BA2723D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DE3015" w:rsidRPr="00FB6200">
              <w:rPr>
                <w:b/>
              </w:rPr>
              <w:t>Grupy społeczne</w:t>
            </w:r>
          </w:p>
          <w:p w14:paraId="721B53DE" w14:textId="77777777" w:rsidR="00CA074D" w:rsidRPr="00CA074D" w:rsidRDefault="00CA074D" w:rsidP="00360349"/>
        </w:tc>
        <w:tc>
          <w:tcPr>
            <w:tcW w:w="824" w:type="pct"/>
          </w:tcPr>
          <w:p w14:paraId="1D6D547A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14:paraId="064E844C" w14:textId="77777777"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14:paraId="0D35FF06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14:paraId="6B85517C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14:paraId="7493E6BF" w14:textId="77777777"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14:paraId="69083262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14:paraId="7A81C352" w14:textId="77777777"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14:paraId="5F2F2C4E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14:paraId="2FC38E91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14:paraId="7C412F88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14:paraId="6BC972F5" w14:textId="77777777"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14:paraId="2A4C1944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4720DB6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14:paraId="6684C7F2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14:paraId="0EF77E09" w14:textId="77777777"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projektu dotyczącego uczuć, jakie towarzyszą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ludziom podczas konfliktu.</w:t>
            </w:r>
          </w:p>
        </w:tc>
        <w:tc>
          <w:tcPr>
            <w:tcW w:w="824" w:type="pct"/>
          </w:tcPr>
          <w:p w14:paraId="47AAE10E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14:paraId="0188C25D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14:paraId="769508F4" w14:textId="77777777"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14:paraId="4E85680F" w14:textId="77777777"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14:paraId="6EF5F0B9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14:paraId="6C20CAE9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14:paraId="41154774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14:paraId="6862FBE3" w14:textId="77777777"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życia.</w:t>
            </w:r>
          </w:p>
        </w:tc>
        <w:tc>
          <w:tcPr>
            <w:tcW w:w="824" w:type="pct"/>
          </w:tcPr>
          <w:p w14:paraId="38662FFF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charakteryzuje strategie przyjmowane w czasie konfliktu,</w:t>
            </w:r>
          </w:p>
          <w:p w14:paraId="434C1F21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14:paraId="5A53187E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14:paraId="40DF7C01" w14:textId="77777777"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14:paraId="66D36BDE" w14:textId="77777777" w:rsidTr="00C96A6A">
        <w:trPr>
          <w:trHeight w:val="397"/>
        </w:trPr>
        <w:tc>
          <w:tcPr>
            <w:tcW w:w="880" w:type="pct"/>
          </w:tcPr>
          <w:p w14:paraId="4F928FE6" w14:textId="00DE4FA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14:paraId="44A73C60" w14:textId="77777777" w:rsidR="007574CC" w:rsidRPr="007574CC" w:rsidRDefault="007574CC" w:rsidP="00B45362"/>
        </w:tc>
        <w:tc>
          <w:tcPr>
            <w:tcW w:w="824" w:type="pct"/>
          </w:tcPr>
          <w:p w14:paraId="5EC41633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14:paraId="23948EE0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14:paraId="1539F3E1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14:paraId="6B4DC3AC" w14:textId="77777777"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14:paraId="21587B86" w14:textId="77777777"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14:paraId="5A8775A8" w14:textId="77777777"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14:paraId="19B98DCB" w14:textId="77777777"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14:paraId="7E815D77" w14:textId="77777777"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14:paraId="43EB8B53" w14:textId="77777777"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14:paraId="3E4CDAF9" w14:textId="77777777"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14:paraId="25796AE9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14:paraId="3E072810" w14:textId="77777777"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14:paraId="3398C93A" w14:textId="77777777"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 asertywnych,</w:t>
            </w:r>
          </w:p>
          <w:p w14:paraId="076C80A1" w14:textId="77777777"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14:paraId="688F49B2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14:paraId="5C0B2E1E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14:paraId="33F529CA" w14:textId="77777777"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14:paraId="5F50EBA5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14:paraId="3E6CFACC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14:paraId="75DE467D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14:paraId="6B431634" w14:textId="77777777"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14:paraId="07B7BF35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14:paraId="2F2F008A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14:paraId="39346F05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14:paraId="2B93F832" w14:textId="77777777" w:rsidR="00B45362" w:rsidRDefault="00B45362" w:rsidP="00B45362">
            <w:r>
              <w:t>- wyjaśnia społeczne znaczenie umiejętności autoprezentacji,</w:t>
            </w:r>
          </w:p>
          <w:p w14:paraId="66A566C9" w14:textId="77777777"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14:paraId="726517F0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14:paraId="2B545A1C" w14:textId="77777777"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14:paraId="5E11AAD4" w14:textId="77777777"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14:paraId="3184F54F" w14:textId="77777777" w:rsidTr="00C96A6A">
        <w:trPr>
          <w:trHeight w:val="397"/>
        </w:trPr>
        <w:tc>
          <w:tcPr>
            <w:tcW w:w="880" w:type="pct"/>
          </w:tcPr>
          <w:p w14:paraId="57DE1038" w14:textId="75C425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DE3015" w:rsidRPr="00FB6200">
              <w:rPr>
                <w:b/>
              </w:rPr>
              <w:t>Życie rodzinne</w:t>
            </w:r>
          </w:p>
          <w:p w14:paraId="7D2115BF" w14:textId="77777777" w:rsidR="006307F0" w:rsidRPr="006307F0" w:rsidRDefault="006307F0" w:rsidP="00483384"/>
        </w:tc>
        <w:tc>
          <w:tcPr>
            <w:tcW w:w="824" w:type="pct"/>
          </w:tcPr>
          <w:p w14:paraId="794C45AE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14:paraId="7E1A29CE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14:paraId="4CC2BEF1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opowiada o roli rodziców, dzieci i osób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starszych w rodzinie,</w:t>
            </w:r>
          </w:p>
          <w:p w14:paraId="66240E2C" w14:textId="77777777"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14:paraId="10409A09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14:paraId="1961FBE7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funkcje rodziny i przykłady ich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F097BF9" w14:textId="77777777"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sprzyjające zacieśnianiu więzi rodzinnych, </w:t>
            </w:r>
          </w:p>
          <w:p w14:paraId="09E5DBFF" w14:textId="77777777"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14:paraId="523585A0" w14:textId="77777777"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14:paraId="6A54299B" w14:textId="77777777"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14:paraId="39CD2163" w14:textId="77777777"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14:paraId="0D869308" w14:textId="77777777"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omawia najważniejsze funkcje rodziny,</w:t>
            </w:r>
          </w:p>
          <w:p w14:paraId="7EC358FE" w14:textId="77777777"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typy rodziny,</w:t>
            </w:r>
          </w:p>
          <w:p w14:paraId="273A063B" w14:textId="77777777"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14:paraId="780DC5F2" w14:textId="77777777"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14:paraId="436FBDD0" w14:textId="77777777"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14:paraId="30D1B9CB" w14:textId="77777777"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14:paraId="78D1636E" w14:textId="77777777"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rodziny,</w:t>
            </w:r>
          </w:p>
          <w:p w14:paraId="13E06621" w14:textId="77777777"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14:paraId="22BABA82" w14:textId="77777777"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14:paraId="7091E1BE" w14:textId="77777777"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14:paraId="278E3208" w14:textId="77777777"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14:paraId="15222810" w14:textId="77777777"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ważnych w jego rodzinie i prezentuje jej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wyniki,</w:t>
            </w:r>
          </w:p>
          <w:p w14:paraId="5A67A868" w14:textId="77777777"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14:paraId="55B47945" w14:textId="77777777"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14:paraId="079D1D98" w14:textId="77777777"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14:paraId="0A81BCF6" w14:textId="77777777" w:rsidTr="00C96A6A">
        <w:trPr>
          <w:trHeight w:val="397"/>
        </w:trPr>
        <w:tc>
          <w:tcPr>
            <w:tcW w:w="880" w:type="pct"/>
          </w:tcPr>
          <w:p w14:paraId="54C3AE2A" w14:textId="353FBC08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DE3015" w:rsidRPr="00FB6200">
              <w:rPr>
                <w:b/>
              </w:rPr>
              <w:t>Edukacja i praca</w:t>
            </w:r>
          </w:p>
          <w:p w14:paraId="71FD729F" w14:textId="77777777" w:rsidR="00763B28" w:rsidRPr="00763B28" w:rsidRDefault="00763B28" w:rsidP="009D29B0"/>
        </w:tc>
        <w:tc>
          <w:tcPr>
            <w:tcW w:w="824" w:type="pct"/>
          </w:tcPr>
          <w:p w14:paraId="23233726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14:paraId="19076A2C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14:paraId="4C80EAC2" w14:textId="77777777"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14:paraId="08BAE6FA" w14:textId="77777777"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14:paraId="053BB7C7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etapy skutecznego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przygotowania się do pracy zawodowej,</w:t>
            </w:r>
          </w:p>
          <w:p w14:paraId="5F05EE2F" w14:textId="77777777"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14:paraId="018F7751" w14:textId="77777777"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14:paraId="77E103A9" w14:textId="77777777"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14:paraId="0E56752B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14:paraId="25D99A8F" w14:textId="77777777"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14:paraId="280B32AC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14:paraId="50A3B857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społeczności szkolnej,</w:t>
            </w:r>
          </w:p>
          <w:p w14:paraId="33E3C2DD" w14:textId="77777777"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jest </w:t>
            </w:r>
            <w:r w:rsidRPr="001A75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edukacja ustawiczna,</w:t>
            </w:r>
          </w:p>
          <w:p w14:paraId="43B76948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14:paraId="6E4ED68E" w14:textId="77777777"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14:paraId="6189F8E6" w14:textId="77777777"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14:paraId="051E7E61" w14:textId="77777777"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14:paraId="7DE2F526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14:paraId="06E3AF90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14:paraId="67D2EB6C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14:paraId="219E6C59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formy działania),</w:t>
            </w:r>
          </w:p>
          <w:p w14:paraId="55AF4B34" w14:textId="77777777"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wskazuje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14:paraId="40E4DE8F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14:paraId="273AF788" w14:textId="77777777"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14:paraId="1C36DF3F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14:paraId="001F2844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14:paraId="46586AE8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warianty kontynuowania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14:paraId="490A1495" w14:textId="77777777"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14:paraId="22C4793D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14:paraId="666BDC38" w14:textId="77777777"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14:paraId="52EC3FFC" w14:textId="77777777"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14:paraId="4C5F991D" w14:textId="77777777"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omawia wymogi współczesnego rynku pracy i ich wpływ na 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14:paraId="0E834FEC" w14:textId="77777777" w:rsidTr="00C96A6A">
        <w:trPr>
          <w:trHeight w:val="397"/>
        </w:trPr>
        <w:tc>
          <w:tcPr>
            <w:tcW w:w="880" w:type="pct"/>
          </w:tcPr>
          <w:p w14:paraId="2E3AF186" w14:textId="691D3F31"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14:paraId="26507873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14:paraId="7829944A" w14:textId="77777777"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14:paraId="6E2AC3C8" w14:textId="77777777"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14:paraId="79A5B4E2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14:paraId="65192B39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14:paraId="119C23EB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wylicza podstawowe prawa przysługujące konsumentowi,</w:t>
            </w:r>
          </w:p>
          <w:p w14:paraId="2E1AABAA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wypełnia typowy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formularz reklamacyjny,</w:t>
            </w:r>
          </w:p>
          <w:p w14:paraId="50386290" w14:textId="77777777"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14:paraId="1E2A04EF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14:paraId="4D0BF766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14:paraId="5F1EF532" w14:textId="77777777"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14:paraId="41B163A5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14:paraId="4D487AAC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14:paraId="7096E821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14:paraId="68543D69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przedstawia zasady świadomych, bezpiecznych zakupów,</w:t>
            </w:r>
          </w:p>
          <w:p w14:paraId="02C4D611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wskazuje, w jakich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przypadkach konsument ma prawo do zwrotu towaru,</w:t>
            </w:r>
          </w:p>
          <w:p w14:paraId="5454F363" w14:textId="77777777"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14:paraId="5A09F30F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14:paraId="4ABE6BFA" w14:textId="77777777"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14:paraId="06413462" w14:textId="77777777"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14:paraId="66C1EEAC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E9DCCAD" w14:textId="77777777" w:rsidR="0001514D" w:rsidRPr="009F6CFD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9F6CF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II</w:t>
            </w:r>
            <w:r w:rsidR="00EC2BC5" w:rsidRPr="009F6CF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.</w:t>
            </w:r>
            <w:r w:rsidRPr="009F6CF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14:paraId="5E778C86" w14:textId="77777777" w:rsidTr="00C96A6A">
        <w:trPr>
          <w:trHeight w:val="397"/>
        </w:trPr>
        <w:tc>
          <w:tcPr>
            <w:tcW w:w="880" w:type="pct"/>
          </w:tcPr>
          <w:p w14:paraId="38EE36EB" w14:textId="220E3529"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14:paraId="25BDA792" w14:textId="77777777" w:rsidR="00DE3015" w:rsidRPr="007B30E8" w:rsidRDefault="00DE3015" w:rsidP="00A93C81"/>
        </w:tc>
        <w:tc>
          <w:tcPr>
            <w:tcW w:w="824" w:type="pct"/>
          </w:tcPr>
          <w:p w14:paraId="77D2497A" w14:textId="77777777"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14:paraId="5959CB6C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4DDE30C" w14:textId="77777777"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14:paraId="2F5C2405" w14:textId="77777777"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CDE936D" w14:textId="77777777"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14:paraId="01CAC4F9" w14:textId="77777777"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14:paraId="5AF3280C" w14:textId="77777777"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14:paraId="3D5438EA" w14:textId="77777777"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14:paraId="631850B5" w14:textId="77777777"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14:paraId="36DD1894" w14:textId="77777777"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B04C406" w14:textId="77777777"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0E10759" w14:textId="77777777"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14:paraId="33E3D420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4D8D97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14:paraId="283DBC03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36296FB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14:paraId="5846F77E" w14:textId="77777777"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35919496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14:paraId="2CFE02FA" w14:textId="77777777"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14:paraId="27C50B69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14:paraId="4D5385C6" w14:textId="77777777"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14:paraId="183FD37A" w14:textId="77777777"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824" w:type="pct"/>
          </w:tcPr>
          <w:p w14:paraId="63A09AED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na wybranych przykładach wykazuje, że godność człowieka jest podstawą różnych systemów moralnych,</w:t>
            </w:r>
          </w:p>
          <w:p w14:paraId="23646B5D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14:paraId="159BA1A7" w14:textId="77777777" w:rsidTr="00C96A6A">
        <w:trPr>
          <w:trHeight w:val="397"/>
        </w:trPr>
        <w:tc>
          <w:tcPr>
            <w:tcW w:w="880" w:type="pct"/>
          </w:tcPr>
          <w:p w14:paraId="2B56E44C" w14:textId="161A3120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DE3015" w:rsidRPr="00FB6200">
              <w:rPr>
                <w:b/>
              </w:rPr>
              <w:t>Katalog praw człowieka</w:t>
            </w:r>
          </w:p>
          <w:p w14:paraId="3F80F580" w14:textId="77777777" w:rsidR="00457648" w:rsidRPr="00457648" w:rsidRDefault="00457648" w:rsidP="000751B7"/>
        </w:tc>
        <w:tc>
          <w:tcPr>
            <w:tcW w:w="824" w:type="pct"/>
          </w:tcPr>
          <w:p w14:paraId="51570AB0" w14:textId="77777777"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14:paraId="1341DDF4" w14:textId="77777777"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14:paraId="60EC8F36" w14:textId="77777777"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14:paraId="6E3F05F2" w14:textId="77777777"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2D4145F" w14:textId="77777777"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14:paraId="1D1E32F1" w14:textId="77777777"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14:paraId="2A950466" w14:textId="77777777"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14:paraId="31D6740E" w14:textId="77777777"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14:paraId="0B2EFD01" w14:textId="77777777"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14:paraId="24ACC085" w14:textId="77777777"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14:paraId="126267CA" w14:textId="77777777"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4347012" w14:textId="77777777"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14:paraId="4ABC4B83" w14:textId="77777777"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4A9CCCA" w14:textId="77777777"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14:paraId="71221FF2" w14:textId="77777777"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14:paraId="45307A74" w14:textId="77777777"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14:paraId="6FD69193" w14:textId="77777777"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14:paraId="0600CF14" w14:textId="77777777" w:rsidTr="00C96A6A">
        <w:trPr>
          <w:trHeight w:val="397"/>
        </w:trPr>
        <w:tc>
          <w:tcPr>
            <w:tcW w:w="880" w:type="pct"/>
          </w:tcPr>
          <w:p w14:paraId="0E9530DA" w14:textId="05DB5A31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DE3015" w:rsidRPr="00FB6200">
              <w:rPr>
                <w:b/>
              </w:rPr>
              <w:t>Ochrona praw człowieka</w:t>
            </w:r>
          </w:p>
          <w:p w14:paraId="0C7FE2FB" w14:textId="77777777" w:rsidR="001B124B" w:rsidRPr="001B124B" w:rsidRDefault="001B124B" w:rsidP="001577DC"/>
        </w:tc>
        <w:tc>
          <w:tcPr>
            <w:tcW w:w="824" w:type="pct"/>
          </w:tcPr>
          <w:p w14:paraId="21336B1C" w14:textId="77777777"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14:paraId="4CA0E64A" w14:textId="77777777"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14:paraId="53AF8BE9" w14:textId="77777777"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14:paraId="10973A1F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149D6DE3" w14:textId="77777777"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14:paraId="768D60E6" w14:textId="77777777"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14:paraId="28CB43AE" w14:textId="77777777"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14:paraId="18F021E3" w14:textId="77777777"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14:paraId="4F50B35E" w14:textId="77777777"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 xml:space="preserve">- uczestniczy w </w:t>
            </w: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przygotowaniu projektu dotyczącego ochrony praw człowieka.</w:t>
            </w:r>
          </w:p>
        </w:tc>
        <w:tc>
          <w:tcPr>
            <w:tcW w:w="824" w:type="pct"/>
          </w:tcPr>
          <w:p w14:paraId="65FDF5F0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14:paraId="5AD0DB64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14:paraId="197D780D" w14:textId="77777777"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14:paraId="7D7353B3" w14:textId="77777777"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14:paraId="4C5EF715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14:paraId="7239C09C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14:paraId="2C9F14AA" w14:textId="77777777"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>w państwie demokratycznym odgrywa system ochrony praw człowieka.</w:t>
            </w:r>
          </w:p>
        </w:tc>
        <w:tc>
          <w:tcPr>
            <w:tcW w:w="824" w:type="pct"/>
          </w:tcPr>
          <w:p w14:paraId="6DE87820" w14:textId="77777777"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przygotowuje prezentację na temat działalności wybranej organizacji pozarządowej zajmującej się ochroną praw człowieka,</w:t>
            </w:r>
          </w:p>
          <w:p w14:paraId="0A555093" w14:textId="77777777"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14:paraId="6B2FC69A" w14:textId="77777777" w:rsidTr="00C96A6A">
        <w:trPr>
          <w:trHeight w:val="397"/>
        </w:trPr>
        <w:tc>
          <w:tcPr>
            <w:tcW w:w="880" w:type="pct"/>
          </w:tcPr>
          <w:p w14:paraId="6814E42A" w14:textId="4B1FBACE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DE3015" w:rsidRPr="00FB6200">
              <w:rPr>
                <w:b/>
              </w:rPr>
              <w:t>Bezpieczeństwo nieletnich</w:t>
            </w:r>
          </w:p>
          <w:p w14:paraId="04821E6A" w14:textId="77777777" w:rsidR="00E31344" w:rsidRPr="00E31344" w:rsidRDefault="00E31344" w:rsidP="00CC0289"/>
        </w:tc>
        <w:tc>
          <w:tcPr>
            <w:tcW w:w="824" w:type="pct"/>
          </w:tcPr>
          <w:p w14:paraId="0ED5855A" w14:textId="77777777"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14:paraId="3069940E" w14:textId="77777777"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14:paraId="5D61A611" w14:textId="77777777"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14:paraId="062CB0DF" w14:textId="77777777"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B8A148E" w14:textId="77777777"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7B43789A" w14:textId="77777777"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14:paraId="6676B73C" w14:textId="77777777"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3606C69" w14:textId="77777777"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14:paraId="552BDC66" w14:textId="77777777"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14:paraId="0EB31065" w14:textId="77777777"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688B648" w14:textId="77777777"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14:paraId="45C5957D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14:paraId="4804B221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14:paraId="77326E08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14:paraId="64B42523" w14:textId="77777777"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14:paraId="6E018FD8" w14:textId="77777777"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CF85365" w14:textId="77777777"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14:paraId="6DA42254" w14:textId="77777777"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14:paraId="4CC5EC26" w14:textId="77777777"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14:paraId="60013C8D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14:paraId="2A7CE9C1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14:paraId="1520669C" w14:textId="77777777"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14:paraId="170D2BD1" w14:textId="77777777"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14:paraId="6F56ACCA" w14:textId="77777777"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14:paraId="3ABD0CF5" w14:textId="77777777" w:rsidTr="00C96A6A">
        <w:trPr>
          <w:trHeight w:val="397"/>
        </w:trPr>
        <w:tc>
          <w:tcPr>
            <w:tcW w:w="880" w:type="pct"/>
          </w:tcPr>
          <w:p w14:paraId="22E300A7" w14:textId="1B4E42BC"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14:paraId="799CC023" w14:textId="77777777" w:rsidR="00E019EA" w:rsidRPr="00E019EA" w:rsidRDefault="00E019EA" w:rsidP="009B2FA7"/>
        </w:tc>
        <w:tc>
          <w:tcPr>
            <w:tcW w:w="824" w:type="pct"/>
          </w:tcPr>
          <w:p w14:paraId="0D83E4C5" w14:textId="77777777"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tłumaczy, kim są niepełnoletni i nieletni,</w:t>
            </w:r>
          </w:p>
          <w:p w14:paraId="17EC1C55" w14:textId="77777777"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spraw, którymi zajmuje się policja,</w:t>
            </w:r>
          </w:p>
          <w:p w14:paraId="58079649" w14:textId="77777777"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14:paraId="361D4B35" w14:textId="77777777"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14:paraId="1CDAFE2F" w14:textId="77777777"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14:paraId="185600F5" w14:textId="77777777"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odpowiedzialności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nieletnich,</w:t>
            </w:r>
          </w:p>
          <w:p w14:paraId="366F6D1A" w14:textId="77777777"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14:paraId="6BB95DD4" w14:textId="77777777"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14:paraId="4151709F" w14:textId="77777777"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14:paraId="6C5A5F19" w14:textId="77777777"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14:paraId="61FF2C07" w14:textId="77777777"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14:paraId="154902C1" w14:textId="77777777"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14:paraId="2CFB6368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odpowiedzialność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14:paraId="43215696" w14:textId="77777777"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14:paraId="71038F1B" w14:textId="77777777"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14:paraId="3095FE1D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14:paraId="05426964" w14:textId="77777777"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14:paraId="5FD1E669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sądowego wobec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niepełnoletnich,</w:t>
            </w:r>
          </w:p>
          <w:p w14:paraId="1281361F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14:paraId="0205ECED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14:paraId="385EF346" w14:textId="77777777"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14:paraId="2DA7A098" w14:textId="77777777"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(gminna) służby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porządkowe i określa ich uprawnienia,</w:t>
            </w:r>
          </w:p>
          <w:p w14:paraId="12C8C1BC" w14:textId="77777777"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14:paraId="7BF88AB7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1A6EDAC" w14:textId="77777777" w:rsidR="00C96A6A" w:rsidRPr="009F6CFD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9F6CF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lastRenderedPageBreak/>
              <w:t>III</w:t>
            </w:r>
            <w:r w:rsidR="00EC2BC5" w:rsidRPr="009F6CF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.</w:t>
            </w:r>
            <w:r w:rsidRPr="009F6CF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14:paraId="41F302D8" w14:textId="77777777" w:rsidTr="00C96A6A">
        <w:trPr>
          <w:trHeight w:val="397"/>
        </w:trPr>
        <w:tc>
          <w:tcPr>
            <w:tcW w:w="880" w:type="pct"/>
          </w:tcPr>
          <w:p w14:paraId="08EE8745" w14:textId="2462EE3B"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14:paraId="41C81997" w14:textId="77777777"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348A802F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14:paraId="40646C1B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samorządów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działających w Polsce,</w:t>
            </w:r>
          </w:p>
          <w:p w14:paraId="67942A43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14:paraId="3A26401B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14:paraId="687617A2" w14:textId="77777777"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14:paraId="15759B2A" w14:textId="77777777"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14:paraId="5BCE50A8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funkcjonowanie samorządu terytorialnego,</w:t>
            </w:r>
          </w:p>
          <w:p w14:paraId="14F911EE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organy samorządu terytorialnego,</w:t>
            </w:r>
          </w:p>
          <w:p w14:paraId="32318338" w14:textId="77777777"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14:paraId="3083D82E" w14:textId="77777777"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4D093893" w14:textId="77777777"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zawodowych,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14:paraId="75CC2D66" w14:textId="77777777"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14:paraId="34F6A5A1" w14:textId="77777777"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14:paraId="753CE9D3" w14:textId="77777777"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E349C6" w14:textId="77777777"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14:paraId="76921029" w14:textId="77777777"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14:paraId="5C82EFED" w14:textId="77777777"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samorząd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terytorialny,</w:t>
            </w:r>
          </w:p>
          <w:p w14:paraId="263B3AD4" w14:textId="77777777"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14:paraId="494CA7CA" w14:textId="77777777"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14:paraId="1CCDC2E2" w14:textId="77777777"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podaje, w jakich przypadkach zostaje wprowadzony zarząd komisaryczny,</w:t>
            </w:r>
          </w:p>
          <w:p w14:paraId="1CBA0B0E" w14:textId="77777777"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14:paraId="2846DF58" w14:textId="77777777"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14:paraId="1359EBED" w14:textId="77777777" w:rsidTr="00C96A6A">
        <w:trPr>
          <w:trHeight w:val="397"/>
        </w:trPr>
        <w:tc>
          <w:tcPr>
            <w:tcW w:w="880" w:type="pct"/>
          </w:tcPr>
          <w:p w14:paraId="22C0E413" w14:textId="025A0F4D"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14:paraId="5CFA6AF1" w14:textId="77777777"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0DE588AE" w14:textId="77777777"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14:paraId="39B9289E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14:paraId="0F581217" w14:textId="77777777"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14:paraId="40BAA3EB" w14:textId="77777777"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14:paraId="532F449D" w14:textId="77777777"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14:paraId="5768177F" w14:textId="77777777"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14:paraId="4F5A4285" w14:textId="77777777"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14:paraId="54B6CAEC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14:paraId="03939B13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14:paraId="50B0EB7D" w14:textId="77777777"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14:paraId="2E46EE1B" w14:textId="77777777"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14:paraId="72295786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14:paraId="370FA817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14:paraId="6EB0504C" w14:textId="77777777"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14:paraId="7D055A8F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14:paraId="51700FF7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14:paraId="532165D9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14:paraId="434D1DFC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obywatelski,</w:t>
            </w:r>
          </w:p>
          <w:p w14:paraId="00841276" w14:textId="77777777"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14:paraId="65C4D809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14:paraId="4BA0C0B0" w14:textId="77777777"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14:paraId="710D090F" w14:textId="77777777"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14:paraId="1C217E96" w14:textId="77777777"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14:paraId="4C01F6F7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14:paraId="026C3D99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14:paraId="0D83BE39" w14:textId="77777777"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1225478F" w14:textId="77777777"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14:paraId="3B3701EE" w14:textId="77777777"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14:paraId="4851DE27" w14:textId="77777777"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budżetów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14:paraId="07C45E14" w14:textId="77777777"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14:paraId="5095F12E" w14:textId="77777777" w:rsidTr="00C96A6A">
        <w:trPr>
          <w:trHeight w:val="397"/>
        </w:trPr>
        <w:tc>
          <w:tcPr>
            <w:tcW w:w="880" w:type="pct"/>
          </w:tcPr>
          <w:p w14:paraId="7BBCA196" w14:textId="5409A37C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14:paraId="0E8FE411" w14:textId="77777777"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412D1B4B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14:paraId="7A7CF225" w14:textId="77777777"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14:paraId="266276D8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14:paraId="2A760A9F" w14:textId="77777777"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określa zadania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samorządu wojewódzkiego,</w:t>
            </w:r>
          </w:p>
          <w:p w14:paraId="0D823A8D" w14:textId="77777777"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14:paraId="580CDCF5" w14:textId="77777777"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14:paraId="00858384" w14:textId="77777777"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odwoływane organy wojewódzkie,</w:t>
            </w:r>
          </w:p>
          <w:p w14:paraId="1D1310A2" w14:textId="77777777"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14:paraId="7F71DABC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14:paraId="4DE1595E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14:paraId="592E3F24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14:paraId="5E3939AB" w14:textId="77777777"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koncepcji akcji promującej region za granicą.</w:t>
            </w:r>
          </w:p>
        </w:tc>
        <w:tc>
          <w:tcPr>
            <w:tcW w:w="824" w:type="pct"/>
          </w:tcPr>
          <w:p w14:paraId="54663D0C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14:paraId="7140CCB9" w14:textId="77777777"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wykonawczych powiatu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województwa,</w:t>
            </w:r>
          </w:p>
          <w:p w14:paraId="5DFACD77" w14:textId="77777777"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79A93C99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14:paraId="6C86A8C6" w14:textId="77777777"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wojewódzkiego mogą zostać odwołane przez mieszkańców,</w:t>
            </w:r>
          </w:p>
          <w:p w14:paraId="0505A30D" w14:textId="77777777"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14:paraId="444CEB96" w14:textId="77777777"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województwa,</w:t>
            </w:r>
          </w:p>
          <w:p w14:paraId="55F6A65E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14:paraId="72594BEC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14:paraId="66C28C86" w14:textId="77777777"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14:paraId="5EBF2550" w14:textId="77777777" w:rsidTr="00C96A6A">
        <w:trPr>
          <w:trHeight w:val="397"/>
        </w:trPr>
        <w:tc>
          <w:tcPr>
            <w:tcW w:w="880" w:type="pct"/>
          </w:tcPr>
          <w:p w14:paraId="23525F42" w14:textId="10D1B3D4"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14:paraId="2A1D2FE2" w14:textId="77777777"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3CC2C0D3" w14:textId="77777777"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14:paraId="166C42AF" w14:textId="77777777"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14:paraId="5246F9DB" w14:textId="77777777"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14:paraId="07EC2EF0" w14:textId="77777777"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14:paraId="0AD161A4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14:paraId="1D9B89C0" w14:textId="77777777"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14:paraId="730054ED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14:paraId="6EC7018E" w14:textId="77777777"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14:paraId="63938F5B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14:paraId="2EEF901E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14:paraId="3778A49E" w14:textId="77777777"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14:paraId="2A501372" w14:textId="77777777"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14:paraId="5D06D248" w14:textId="77777777"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14:paraId="69BDF423" w14:textId="77777777"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74BD6B4" w14:textId="77777777"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14:paraId="7378981F" w14:textId="77777777"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14:paraId="7470CA34" w14:textId="77777777"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14:paraId="260A314A" w14:textId="77777777"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14:paraId="7011BC38" w14:textId="77777777"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736EB676" w14:textId="77777777"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14:paraId="795AD276" w14:textId="77777777"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14:paraId="2C48F3FA" w14:textId="77777777"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14:paraId="05C48215" w14:textId="77777777"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14:paraId="3FF0FF81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607450D" w14:textId="77777777" w:rsidR="00C96A6A" w:rsidRPr="009F6CFD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9F6CF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IV</w:t>
            </w:r>
            <w:r w:rsidR="00EC2BC5" w:rsidRPr="009F6CF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.</w:t>
            </w:r>
            <w:r w:rsidRPr="009F6CF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14:paraId="1966642E" w14:textId="77777777" w:rsidTr="00C96A6A">
        <w:trPr>
          <w:trHeight w:val="397"/>
        </w:trPr>
        <w:tc>
          <w:tcPr>
            <w:tcW w:w="880" w:type="pct"/>
          </w:tcPr>
          <w:p w14:paraId="1B86D467" w14:textId="57EC8615"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="00DE3015" w:rsidRPr="009F21DB">
              <w:rPr>
                <w:b/>
              </w:rPr>
              <w:t>Naród i ojczyzna</w:t>
            </w:r>
          </w:p>
          <w:p w14:paraId="1E8F3369" w14:textId="77777777" w:rsidR="009F21DB" w:rsidRPr="009F21DB" w:rsidRDefault="009F21DB" w:rsidP="009130BD"/>
        </w:tc>
        <w:tc>
          <w:tcPr>
            <w:tcW w:w="824" w:type="pct"/>
          </w:tcPr>
          <w:p w14:paraId="76B3FB43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14:paraId="71BB3B6A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14:paraId="36E337F0" w14:textId="77777777"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14:paraId="45E5B15A" w14:textId="77777777"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14:paraId="17D1A842" w14:textId="77777777"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14:paraId="6130A84B" w14:textId="77777777"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14:paraId="22B5278E" w14:textId="77777777"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14:paraId="1ABB320E" w14:textId="77777777"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14:paraId="1A7BF0CB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14:paraId="1FD16DF2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14:paraId="40739A5B" w14:textId="77777777"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14:paraId="2DF56CCD" w14:textId="77777777"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14:paraId="3B5BC2D9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14:paraId="4A4ED885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14:paraId="4DD5506A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14:paraId="0B7AD425" w14:textId="77777777"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14:paraId="0229368F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14:paraId="021EB863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14:paraId="6F94566D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14:paraId="28C487BC" w14:textId="77777777"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14:paraId="1697F81D" w14:textId="77777777"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5F162894" w14:textId="77777777"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14:paraId="701FB0DF" w14:textId="77777777"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14:paraId="0AD14590" w14:textId="77777777"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14:paraId="531CF8FD" w14:textId="77777777" w:rsidTr="00C96A6A">
        <w:trPr>
          <w:trHeight w:val="397"/>
        </w:trPr>
        <w:tc>
          <w:tcPr>
            <w:tcW w:w="880" w:type="pct"/>
          </w:tcPr>
          <w:p w14:paraId="081DFB67" w14:textId="27E0CB11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14:paraId="014244DC" w14:textId="77777777" w:rsidR="00B46BF3" w:rsidRPr="00B46BF3" w:rsidRDefault="00B46BF3" w:rsidP="007F3BD9"/>
        </w:tc>
        <w:tc>
          <w:tcPr>
            <w:tcW w:w="824" w:type="pct"/>
          </w:tcPr>
          <w:p w14:paraId="6658665D" w14:textId="77777777"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14:paraId="685BF1B3" w14:textId="77777777"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14:paraId="2A544542" w14:textId="77777777"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14:paraId="7DF1B7A9" w14:textId="77777777"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14:paraId="3D1FC18F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14:paraId="06516BD6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14:paraId="7CA29EE5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tłumaczy, czym są prawo krwi i prawo ziemi,</w:t>
            </w:r>
          </w:p>
          <w:p w14:paraId="05B6B334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podstawowe sposoby nabycia obywatelstwa polskiego,</w:t>
            </w:r>
          </w:p>
          <w:p w14:paraId="4D0576AE" w14:textId="77777777"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14:paraId="65A6D22B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14:paraId="4BD9971C" w14:textId="77777777"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14:paraId="7586DEB1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14:paraId="521A1E1E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14:paraId="4F023B71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zagadnienie tożsamości zbiorowej,</w:t>
            </w:r>
          </w:p>
          <w:p w14:paraId="23AF3006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14:paraId="12D22515" w14:textId="77777777"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14:paraId="22E5545F" w14:textId="77777777"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14:paraId="52E28DC3" w14:textId="77777777"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655618" w14:textId="77777777"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14:paraId="42A4B1E8" w14:textId="77777777"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14:paraId="4349ED4B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14:paraId="06213230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różnych tożsamości społeczno-</w:t>
            </w:r>
          </w:p>
          <w:p w14:paraId="428F0A0B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14:paraId="04812117" w14:textId="77777777"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14:paraId="68DF21B5" w14:textId="77777777"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14:paraId="69048EB8" w14:textId="77777777" w:rsidTr="00C96A6A">
        <w:trPr>
          <w:trHeight w:val="397"/>
        </w:trPr>
        <w:tc>
          <w:tcPr>
            <w:tcW w:w="880" w:type="pct"/>
          </w:tcPr>
          <w:p w14:paraId="1988F2C1" w14:textId="75DB132E"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C96A6A">
              <w:rPr>
                <w:b/>
              </w:rPr>
              <w:t>Postawa patriotyczna</w:t>
            </w:r>
          </w:p>
          <w:p w14:paraId="35D59EB8" w14:textId="77777777" w:rsidR="00141DA9" w:rsidRPr="00141DA9" w:rsidRDefault="00141DA9" w:rsidP="00141DA9"/>
        </w:tc>
        <w:tc>
          <w:tcPr>
            <w:tcW w:w="824" w:type="pct"/>
          </w:tcPr>
          <w:p w14:paraId="5F36D30E" w14:textId="77777777"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14:paraId="554BB499" w14:textId="77777777"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14:paraId="545C3CBB" w14:textId="77777777"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14:paraId="7192A207" w14:textId="77777777"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14:paraId="215EED6B" w14:textId="77777777"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14:paraId="51C6D38C" w14:textId="77777777"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14:paraId="53AE8C1B" w14:textId="77777777"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14:paraId="6A41D760" w14:textId="77777777"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14:paraId="7AF06978" w14:textId="77777777"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14:paraId="740B1A80" w14:textId="77777777"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14:paraId="3F3C4866" w14:textId="77777777" w:rsidTr="00C96A6A">
        <w:trPr>
          <w:trHeight w:val="397"/>
        </w:trPr>
        <w:tc>
          <w:tcPr>
            <w:tcW w:w="880" w:type="pct"/>
          </w:tcPr>
          <w:p w14:paraId="3D673850" w14:textId="707BBAE7"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DE3015"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14:paraId="3BE8387E" w14:textId="77777777" w:rsidR="005251C0" w:rsidRPr="005251C0" w:rsidRDefault="005251C0" w:rsidP="00F23FAF"/>
        </w:tc>
        <w:tc>
          <w:tcPr>
            <w:tcW w:w="824" w:type="pct"/>
          </w:tcPr>
          <w:p w14:paraId="56CC1509" w14:textId="77777777"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określa różnicę między obywatelami RP a cudzoziemcami,</w:t>
            </w:r>
          </w:p>
          <w:p w14:paraId="6E4FDD3F" w14:textId="77777777"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14:paraId="08E7B812" w14:textId="77777777"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14:paraId="3C8D3985" w14:textId="77777777"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14:paraId="10E478E3" w14:textId="77777777"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etniczna,</w:t>
            </w:r>
          </w:p>
          <w:p w14:paraId="27FE6094" w14:textId="77777777"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14:paraId="64CBC583" w14:textId="77777777"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14:paraId="786511D2" w14:textId="77777777"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14:paraId="5869A052" w14:textId="77777777"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14:paraId="67384D84" w14:textId="77777777"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14:paraId="7602B816" w14:textId="77777777"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14:paraId="615D1CDA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mniejszością narodową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etniczną,</w:t>
            </w:r>
          </w:p>
          <w:p w14:paraId="4C28B096" w14:textId="77777777"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14:paraId="500B38B7" w14:textId="77777777"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14:paraId="598BB698" w14:textId="77777777"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14:paraId="5FE8D78F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strukturę ludności zamieszkującej terytorium Polski,</w:t>
            </w:r>
          </w:p>
          <w:p w14:paraId="02A269D6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14:paraId="2BC2E4E6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14:paraId="6ED42133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14:paraId="5B0A839B" w14:textId="77777777"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14:paraId="3D67C8AB" w14:textId="77777777"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skupisk poszczególnych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 narodowych w Polsce,</w:t>
            </w:r>
          </w:p>
          <w:p w14:paraId="518A2F85" w14:textId="77777777"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14:paraId="3D4DF4A2" w14:textId="77777777"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14:paraId="72AEB33B" w14:textId="77777777"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14:paraId="331ECA1B" w14:textId="77777777"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14:paraId="36C35F59" w14:textId="77777777" w:rsidTr="00C96A6A">
        <w:trPr>
          <w:trHeight w:val="2117"/>
        </w:trPr>
        <w:tc>
          <w:tcPr>
            <w:tcW w:w="880" w:type="pct"/>
          </w:tcPr>
          <w:p w14:paraId="06B23BB0" w14:textId="55BE1F09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DE3015" w:rsidRPr="00FB6200">
              <w:rPr>
                <w:b/>
              </w:rPr>
              <w:t>Tolerancja i przejawy ksenofobii</w:t>
            </w:r>
          </w:p>
          <w:p w14:paraId="7EA87F1D" w14:textId="77777777" w:rsidR="00BF0FEA" w:rsidRPr="00BF0FEA" w:rsidRDefault="00BF0FEA" w:rsidP="002C2DEF"/>
        </w:tc>
        <w:tc>
          <w:tcPr>
            <w:tcW w:w="824" w:type="pct"/>
          </w:tcPr>
          <w:p w14:paraId="212173DF" w14:textId="77777777"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14:paraId="1B670110" w14:textId="77777777"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14:paraId="59A08E7D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14:paraId="7F873CC7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14:paraId="0233A9AA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14:paraId="13008C8B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14:paraId="171C634D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14:paraId="371A514C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14:paraId="07AD9FAA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14:paraId="2AD2E213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14:paraId="7737B7E9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14:paraId="2F974AA6" w14:textId="77777777"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14:paraId="5A179673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14:paraId="55F392F1" w14:textId="77777777"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14:paraId="7C59073B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14:paraId="7E7760E9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14:paraId="44CDBBDC" w14:textId="77777777"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14:paraId="23ACD272" w14:textId="77777777"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14:paraId="38122BFE" w14:textId="77777777"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14:paraId="2C2E7B2D" w14:textId="77777777"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14:paraId="0E384744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14:paraId="2012ADFB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14:paraId="07A94B75" w14:textId="77777777"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14:paraId="04C06FBF" w14:textId="77777777"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14:paraId="658B9441" w14:textId="77777777"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14:paraId="75958143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02DBC17" w14:textId="77777777" w:rsidR="00C96A6A" w:rsidRPr="009F6CFD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9F6CF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V</w:t>
            </w:r>
            <w:r w:rsidR="00EC2BC5" w:rsidRPr="009F6CF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.</w:t>
            </w:r>
            <w:r w:rsidRPr="009F6CF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14:paraId="2A94FA3D" w14:textId="77777777" w:rsidTr="00C96A6A">
        <w:trPr>
          <w:trHeight w:val="397"/>
        </w:trPr>
        <w:tc>
          <w:tcPr>
            <w:tcW w:w="880" w:type="pct"/>
          </w:tcPr>
          <w:p w14:paraId="038CEF6A" w14:textId="79B9847E"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14:paraId="50C971F9" w14:textId="77777777"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5B264DB3" w14:textId="77777777"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14:paraId="677FA99C" w14:textId="77777777"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14:paraId="279AC0DB" w14:textId="77777777"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14:paraId="76E55CB5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14:paraId="58229313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14:paraId="41711B8A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14:paraId="2B3A5C98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14:paraId="78FEF66D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14:paraId="6840B12D" w14:textId="77777777"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14:paraId="14D9F5AD" w14:textId="77777777"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14:paraId="08B297A9" w14:textId="77777777"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14:paraId="4670EF82" w14:textId="77777777"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14:paraId="75A12225" w14:textId="77777777"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14:paraId="41A7D011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14:paraId="5DE5E1EF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14:paraId="57196BC9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14:paraId="0548CF52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14:paraId="55463356" w14:textId="77777777"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14:paraId="012C4D14" w14:textId="77777777"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14:paraId="1B959BC9" w14:textId="77777777"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14:paraId="5586253E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14:paraId="164F9BD9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14:paraId="071A873D" w14:textId="77777777"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1FC2D381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14:paraId="1038B304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14:paraId="6A3847F0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14:paraId="0C2CB7D4" w14:textId="77777777"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14:paraId="1D75B62A" w14:textId="77777777" w:rsidTr="00C96A6A">
        <w:trPr>
          <w:trHeight w:val="397"/>
        </w:trPr>
        <w:tc>
          <w:tcPr>
            <w:tcW w:w="880" w:type="pct"/>
          </w:tcPr>
          <w:p w14:paraId="3050AECF" w14:textId="5D1CC903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14:paraId="224EFAF7" w14:textId="77777777"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4AFE9F4F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14:paraId="253281C7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14:paraId="1DA96E3C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7F6BD75" w14:textId="77777777"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1FCED3D3" w14:textId="77777777"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14:paraId="5CA10078" w14:textId="77777777"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14:paraId="279BEBFD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14:paraId="23B90E12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14:paraId="0D5D951F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A2E6BCD" w14:textId="77777777"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1EA7163" w14:textId="77777777"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14:paraId="5A0CBB9B" w14:textId="77777777"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14:paraId="3585FE94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14:paraId="7084425D" w14:textId="77777777"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14:paraId="1CF2D862" w14:textId="77777777"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14:paraId="2B63DEFA" w14:textId="77777777"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14:paraId="316DD937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E32D5E4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F446D88" w14:textId="77777777"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14:paraId="5F2AF536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14:paraId="0E0E0DA9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14:paraId="4C2EB53B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14:paraId="36EB720C" w14:textId="77777777"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14:paraId="0183197E" w14:textId="77777777"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14:paraId="6DDAC46B" w14:textId="77777777" w:rsidTr="00C96A6A">
        <w:trPr>
          <w:trHeight w:val="397"/>
        </w:trPr>
        <w:tc>
          <w:tcPr>
            <w:tcW w:w="880" w:type="pct"/>
          </w:tcPr>
          <w:p w14:paraId="47DA365C" w14:textId="34586004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14:paraId="1964493E" w14:textId="77777777"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375A9B34" w14:textId="77777777"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14:paraId="2A00DEE7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14:paraId="7E74028E" w14:textId="77777777"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14:paraId="4392FC18" w14:textId="77777777"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14:paraId="78DDFDF5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14:paraId="776486A7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14:paraId="668EAF2C" w14:textId="77777777"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14:paraId="0AE32A97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14:paraId="47E5A325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14:paraId="4FB0966F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14:paraId="448811EA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14:paraId="332425EF" w14:textId="77777777"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14:paraId="0CD01932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14:paraId="26633EB3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14:paraId="486920F5" w14:textId="77777777"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14:paraId="04223F3C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14:paraId="30E08750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14:paraId="30B3C97A" w14:textId="77777777"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14:paraId="7C4516BF" w14:textId="77777777"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14:paraId="01869DE5" w14:textId="77777777"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14:paraId="2463FB16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14:paraId="2AA44ADE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14:paraId="7BD8FDC0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14:paraId="4E8BA1CD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14:paraId="5DCB1F0C" w14:textId="77777777"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14:paraId="5472E693" w14:textId="77777777"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14:paraId="57047FB9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14:paraId="62A4D2BE" w14:textId="77777777"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14:paraId="6835AA7F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14:paraId="40BB0993" w14:textId="77777777" w:rsidTr="00C96A6A">
        <w:trPr>
          <w:trHeight w:val="397"/>
        </w:trPr>
        <w:tc>
          <w:tcPr>
            <w:tcW w:w="880" w:type="pct"/>
          </w:tcPr>
          <w:p w14:paraId="7CAE277E" w14:textId="3D6850D2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14:paraId="402DF8E5" w14:textId="77777777"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3EB2473A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14:paraId="58635456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14:paraId="75A74007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C50561D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14:paraId="21045CE5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14:paraId="3F6C862C" w14:textId="77777777"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14:paraId="41641CAD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14:paraId="38ACF8C2" w14:textId="77777777"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14:paraId="5ECFF122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14:paraId="6A628A34" w14:textId="77777777"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14:paraId="615CD976" w14:textId="77777777"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14:paraId="420F6546" w14:textId="77777777"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14:paraId="63AD0D5D" w14:textId="77777777"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0E687F3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14:paraId="26FA1C9E" w14:textId="77777777"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14:paraId="64289ABC" w14:textId="77777777"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14:paraId="04C512A1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14:paraId="17684AB6" w14:textId="77777777"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14:paraId="1706DFA4" w14:textId="77777777"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14:paraId="7DBE60E7" w14:textId="77777777"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14:paraId="0B988551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14:paraId="753F3097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14:paraId="14380B97" w14:textId="77777777"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14:paraId="452167B6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14:paraId="2D949260" w14:textId="77777777"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14:paraId="37C03DE0" w14:textId="77777777"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14:paraId="65127B69" w14:textId="77777777"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14:paraId="11155E76" w14:textId="77777777"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14:paraId="7BD59D3F" w14:textId="77777777"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4CFE658F" w14:textId="77777777"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14:paraId="568AF989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14:paraId="2C93EDC3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14:paraId="42152862" w14:textId="77777777"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14:paraId="03C6D6CA" w14:textId="77777777" w:rsidTr="00C96A6A">
        <w:trPr>
          <w:trHeight w:val="397"/>
        </w:trPr>
        <w:tc>
          <w:tcPr>
            <w:tcW w:w="880" w:type="pct"/>
          </w:tcPr>
          <w:p w14:paraId="626B1B4D" w14:textId="65F15A2F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14:paraId="42033D14" w14:textId="77777777"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114AF585" w14:textId="77777777"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14:paraId="03B9AD36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14:paraId="0536A572" w14:textId="77777777"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14:paraId="1C75BC11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14:paraId="6BBC8DBF" w14:textId="77777777"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14:paraId="3B96D3B8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14:paraId="24451316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14:paraId="08F9F349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14:paraId="77F6E526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14:paraId="55C1D465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14:paraId="07FE0E9F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14:paraId="38839AC4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14:paraId="2BD5231A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14:paraId="2AB06461" w14:textId="77777777"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14:paraId="4C079F1A" w14:textId="77777777"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14:paraId="5B6F7552" w14:textId="77777777"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14:paraId="5DF4B290" w14:textId="77777777"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14:paraId="0F732E1C" w14:textId="77777777"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14:paraId="50BC9BF2" w14:textId="77777777"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EB78075" w14:textId="77777777"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14:paraId="10C7F7C7" w14:textId="77777777"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627936BA" w14:textId="77777777"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14:paraId="5F356891" w14:textId="77777777"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14:paraId="1EF96B34" w14:textId="77777777"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14:paraId="61926C46" w14:textId="77777777"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14:paraId="4950B716" w14:textId="77777777"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14:paraId="388C91EC" w14:textId="77777777"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14:paraId="4AC5614D" w14:textId="77777777" w:rsidTr="00C96A6A">
        <w:trPr>
          <w:trHeight w:val="397"/>
        </w:trPr>
        <w:tc>
          <w:tcPr>
            <w:tcW w:w="880" w:type="pct"/>
          </w:tcPr>
          <w:p w14:paraId="7E2AC4DE" w14:textId="771DAB5E"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6. Partie polityczne</w:t>
            </w:r>
          </w:p>
          <w:p w14:paraId="49CF6F69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35F1E53D" w14:textId="77777777"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14:paraId="1BF423B0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14:paraId="0009D834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14:paraId="14B7FE63" w14:textId="77777777"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14:paraId="71A6D7FB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28B8B2A3" w14:textId="77777777"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14:paraId="50A9E19E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14:paraId="20415267" w14:textId="77777777"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14:paraId="0502F165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14:paraId="5CF3571A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14:paraId="7E616F1C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14:paraId="7AF0903C" w14:textId="77777777"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14:paraId="79DA52CB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14:paraId="47A71F78" w14:textId="77777777"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14:paraId="716F23D2" w14:textId="77777777"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14:paraId="4FBE1857" w14:textId="77777777"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14:paraId="4AB88E8E" w14:textId="77777777"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14:paraId="2541CC55" w14:textId="77777777"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14:paraId="68489E2F" w14:textId="77777777"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14:paraId="44E971F3" w14:textId="77777777"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14:paraId="57449E6C" w14:textId="77777777" w:rsidTr="00C96A6A">
        <w:trPr>
          <w:trHeight w:val="397"/>
        </w:trPr>
        <w:tc>
          <w:tcPr>
            <w:tcW w:w="880" w:type="pct"/>
          </w:tcPr>
          <w:p w14:paraId="1132A1A4" w14:textId="48441D60"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14:paraId="5E6FBBCF" w14:textId="77777777"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7F84ECFB" w14:textId="77777777"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14:paraId="298451E5" w14:textId="77777777"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14:paraId="544689A5" w14:textId="77777777"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14:paraId="311B5569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14:paraId="00A86827" w14:textId="77777777"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14:paraId="57B04CD3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14:paraId="21801E63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14:paraId="4B1A71D7" w14:textId="77777777"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14:paraId="508E0F95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14:paraId="74F8B618" w14:textId="77777777"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14:paraId="046EB74D" w14:textId="77777777"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14:paraId="267AACC3" w14:textId="77777777"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4B4279A0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14:paraId="5040BF39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14:paraId="5EF4CE37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14:paraId="7097EC05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14:paraId="0F466611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14:paraId="1AC66388" w14:textId="77777777"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14:paraId="47E52B94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14:paraId="3DC59812" w14:textId="77777777"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14:paraId="6067B311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14:paraId="054D8CCA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14:paraId="0B1ECD4B" w14:textId="77777777"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14:paraId="37B67AA8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14:paraId="6E8C52A6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14:paraId="184B9F6C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82FA21E" w14:textId="77777777"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14:paraId="466B0EFF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14:paraId="142B2C06" w14:textId="77777777"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14:paraId="122BCBC4" w14:textId="77777777" w:rsidTr="00C96A6A">
        <w:trPr>
          <w:trHeight w:val="397"/>
        </w:trPr>
        <w:tc>
          <w:tcPr>
            <w:tcW w:w="880" w:type="pct"/>
          </w:tcPr>
          <w:p w14:paraId="7E7E7092" w14:textId="7827B8D3"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14:paraId="53B17AFD" w14:textId="77777777"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5AC80FC1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14:paraId="481142C5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14:paraId="593B495F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14:paraId="527A9821" w14:textId="77777777"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14:paraId="442B02EE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14:paraId="411C2F3D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14:paraId="714D1BA3" w14:textId="77777777"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14:paraId="362A2C4F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0AF2A25A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14:paraId="194B0D65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14:paraId="6F4DA618" w14:textId="77777777"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14:paraId="10E9CEB9" w14:textId="77777777"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14:paraId="74AC472D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14:paraId="10337D7D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14:paraId="2261ECDE" w14:textId="77777777"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14:paraId="21C8CCED" w14:textId="77777777"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14:paraId="2F6A767E" w14:textId="77777777"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14:paraId="225083CF" w14:textId="77777777"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14:paraId="05DD7358" w14:textId="77777777"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14:paraId="1B9EB3F7" w14:textId="77777777"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14:paraId="326AB8AA" w14:textId="77777777"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14:paraId="433B127F" w14:textId="77777777"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14:paraId="4C416994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14:paraId="047C2BA2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14:paraId="2AA2A9AA" w14:textId="77777777"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14:paraId="3D53A0FF" w14:textId="77777777"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14:paraId="4C541FFE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14:paraId="525C2671" w14:textId="77777777"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14:paraId="343BAEB8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14:paraId="70AA915F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14:paraId="5A97E31E" w14:textId="77777777"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14:paraId="0FF0EE9C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14:paraId="28FEA20D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14:paraId="4B9B9C39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14:paraId="2BC505D5" w14:textId="77777777"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14:paraId="407D8F06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14:paraId="2BE4C06F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14:paraId="01B72158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14:paraId="6986D73A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14:paraId="74FBB6FE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14:paraId="77A826D4" w14:textId="77777777"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14:paraId="08E69D43" w14:textId="77777777"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14:paraId="451240C1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534C910" w14:textId="77777777" w:rsidR="003974A8" w:rsidRPr="009F6CFD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9F6CF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VI</w:t>
            </w:r>
            <w:r w:rsidR="00EC2BC5" w:rsidRPr="009F6CF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.</w:t>
            </w:r>
            <w:r w:rsidRPr="009F6CF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14:paraId="560DCF65" w14:textId="77777777" w:rsidTr="00C96A6A">
        <w:trPr>
          <w:trHeight w:val="397"/>
        </w:trPr>
        <w:tc>
          <w:tcPr>
            <w:tcW w:w="880" w:type="pct"/>
          </w:tcPr>
          <w:p w14:paraId="684B1310" w14:textId="26EA6566"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3974A8" w:rsidRPr="009D2D76">
              <w:rPr>
                <w:b/>
              </w:rPr>
              <w:t>Współpraca międzynarodowa</w:t>
            </w:r>
          </w:p>
          <w:p w14:paraId="23273CAF" w14:textId="77777777" w:rsidR="009D2D76" w:rsidRPr="009D2D76" w:rsidRDefault="009D2D76" w:rsidP="009D46B9"/>
        </w:tc>
        <w:tc>
          <w:tcPr>
            <w:tcW w:w="824" w:type="pct"/>
          </w:tcPr>
          <w:p w14:paraId="334FC052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14:paraId="1591CCDA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14:paraId="156C907A" w14:textId="77777777"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14:paraId="00EF6487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14:paraId="7AF0381A" w14:textId="77777777"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14:paraId="6CA52BF7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14:paraId="1794851D" w14:textId="77777777"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14:paraId="37C3700B" w14:textId="77777777"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14:paraId="5FAE2CE9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14:paraId="37FDDB75" w14:textId="77777777"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14:paraId="20D8F82A" w14:textId="77777777"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14:paraId="3EB522DF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14:paraId="4607A705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14:paraId="2E9F34C6" w14:textId="77777777"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14:paraId="2CB84E1F" w14:textId="77777777"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14:paraId="3599CBF6" w14:textId="77777777"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14:paraId="683267E5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14:paraId="70C899A0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14:paraId="5ABA7C5F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14:paraId="3F421C0F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14:paraId="663B333B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14:paraId="082938BA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14:paraId="3071E654" w14:textId="77777777"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14:paraId="1C9DE52E" w14:textId="77777777"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14:paraId="706DE62E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14:paraId="4324760F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14:paraId="68D20752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14:paraId="5C6FC7E1" w14:textId="77777777"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14:paraId="4753DC94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14:paraId="7741EB6F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14:paraId="36F20114" w14:textId="77777777"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14:paraId="7D202A90" w14:textId="77777777"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14:paraId="018E6BB7" w14:textId="77777777" w:rsidTr="00C96A6A">
        <w:trPr>
          <w:trHeight w:val="397"/>
        </w:trPr>
        <w:tc>
          <w:tcPr>
            <w:tcW w:w="880" w:type="pct"/>
          </w:tcPr>
          <w:p w14:paraId="6ADA43E9" w14:textId="0940BF84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DE3015" w:rsidRPr="00FB6200">
              <w:rPr>
                <w:b/>
              </w:rPr>
              <w:t>Unia Europejska</w:t>
            </w:r>
          </w:p>
          <w:p w14:paraId="526C22E7" w14:textId="77777777" w:rsidR="00E5455F" w:rsidRPr="00E5455F" w:rsidRDefault="00E5455F" w:rsidP="00E12E1F"/>
        </w:tc>
        <w:tc>
          <w:tcPr>
            <w:tcW w:w="824" w:type="pct"/>
          </w:tcPr>
          <w:p w14:paraId="1983C911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14:paraId="6FC56026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14:paraId="02067CE2" w14:textId="77777777"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14:paraId="4DF18CF1" w14:textId="77777777"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14:paraId="46B8E526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14:paraId="3E3BCD5A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14:paraId="1741DAC7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14:paraId="5472B90B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14:paraId="5031B00A" w14:textId="77777777"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14:paraId="1D3B4FB1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14:paraId="076D0DE6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14:paraId="7DBAE6CD" w14:textId="77777777"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14:paraId="063533CC" w14:textId="77777777"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14:paraId="4210CD2F" w14:textId="77777777"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14:paraId="199C6722" w14:textId="77777777"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14:paraId="202D3BC6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14:paraId="025AEC28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14:paraId="75226A1C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44D9B20" w14:textId="77777777"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14:paraId="7044FB34" w14:textId="77777777"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14:paraId="2165FF44" w14:textId="77777777"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14:paraId="60FE9377" w14:textId="77777777"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14:paraId="216C2C2D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14:paraId="4DE77C0F" w14:textId="77777777"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14:paraId="448F30C1" w14:textId="77777777"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14:paraId="444E25C5" w14:textId="77777777"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14:paraId="050BBF40" w14:textId="77777777"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14:paraId="2EB4B512" w14:textId="77777777"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14:paraId="65933D91" w14:textId="77777777"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14:paraId="5CADCF32" w14:textId="77777777"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14:paraId="12F2A41B" w14:textId="77777777"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14:paraId="212EBCA9" w14:textId="77777777" w:rsidTr="00C96A6A">
        <w:trPr>
          <w:trHeight w:val="397"/>
        </w:trPr>
        <w:tc>
          <w:tcPr>
            <w:tcW w:w="880" w:type="pct"/>
          </w:tcPr>
          <w:p w14:paraId="4FC6FF08" w14:textId="13FFED0B"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DE3015" w:rsidRPr="00441AB8">
              <w:rPr>
                <w:b/>
              </w:rPr>
              <w:t>Polska w Unii Europejskiej</w:t>
            </w:r>
          </w:p>
          <w:p w14:paraId="2032AE8D" w14:textId="77777777" w:rsidR="00272C87" w:rsidRPr="00272C87" w:rsidRDefault="00272C87" w:rsidP="00716603"/>
        </w:tc>
        <w:tc>
          <w:tcPr>
            <w:tcW w:w="824" w:type="pct"/>
          </w:tcPr>
          <w:p w14:paraId="535F1197" w14:textId="77777777"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14:paraId="0132BACE" w14:textId="77777777"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14:paraId="1235285C" w14:textId="77777777"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14:paraId="1C5A1BC1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14:paraId="47E78149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14:paraId="17579843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14:paraId="1679101E" w14:textId="77777777"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14:paraId="3D6C1734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6C30A97" w14:textId="77777777"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337A47DB" w14:textId="77777777"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14:paraId="75235FEB" w14:textId="77777777"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14:paraId="69239F86" w14:textId="77777777"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14:paraId="16ABB9EA" w14:textId="77777777"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507FE81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14:paraId="2EBB730E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14:paraId="6839B1E8" w14:textId="77777777"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14:paraId="086AF89C" w14:textId="77777777"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0AD03EA9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14:paraId="72007F88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14:paraId="18296FB5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14:paraId="08AF2A6E" w14:textId="77777777"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14:paraId="42FB6FDD" w14:textId="77777777" w:rsidR="000A547B" w:rsidRPr="000A547B" w:rsidRDefault="000A547B" w:rsidP="000A547B"/>
          <w:p w14:paraId="42FF4A13" w14:textId="77777777"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56C99E1B" w14:textId="77777777"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FC35E88" w14:textId="77777777"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14:paraId="550E5063" w14:textId="77777777"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14:paraId="67726496" w14:textId="77777777" w:rsidTr="00C96A6A">
        <w:trPr>
          <w:trHeight w:val="397"/>
        </w:trPr>
        <w:tc>
          <w:tcPr>
            <w:tcW w:w="880" w:type="pct"/>
          </w:tcPr>
          <w:p w14:paraId="190858F1" w14:textId="5C357A6A"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DE3015" w:rsidRPr="00441AB8">
              <w:rPr>
                <w:b/>
              </w:rPr>
              <w:t>Problemy współczesnego świata</w:t>
            </w:r>
          </w:p>
          <w:p w14:paraId="7048DC35" w14:textId="77777777" w:rsidR="009D4FBB" w:rsidRPr="009D4FBB" w:rsidRDefault="009D4FBB" w:rsidP="00636531"/>
        </w:tc>
        <w:tc>
          <w:tcPr>
            <w:tcW w:w="824" w:type="pct"/>
          </w:tcPr>
          <w:p w14:paraId="3634C21C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14:paraId="21077288" w14:textId="77777777"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14:paraId="35C19463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14:paraId="5E6670A8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14:paraId="1AFCBCF1" w14:textId="77777777"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14:paraId="6CE93035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14:paraId="48EB461B" w14:textId="77777777"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14:paraId="04ED6689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14:paraId="22833863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14:paraId="1F1704A9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14:paraId="511A80F0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14:paraId="00D16436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14:paraId="7BFE2A1B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14:paraId="60A23A61" w14:textId="77777777"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14:paraId="4AA68842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14:paraId="71C630D4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14:paraId="5B4C2196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14:paraId="12B158FA" w14:textId="77777777"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14:paraId="38AF2E5C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14:paraId="33925A76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14:paraId="10A52EF2" w14:textId="77777777"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14:paraId="2C06B7BB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14:paraId="18C35528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14:paraId="18A6994E" w14:textId="77777777"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14:paraId="4A53FA89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14:paraId="12BF3243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14:paraId="4BF7FBAC" w14:textId="77777777"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37ECC55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14:paraId="32717A00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14:paraId="4662106A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14:paraId="3B1C981C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14:paraId="53044FB3" w14:textId="77777777"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14:paraId="18FA658B" w14:textId="77777777" w:rsidTr="00C96A6A">
        <w:trPr>
          <w:trHeight w:val="397"/>
        </w:trPr>
        <w:tc>
          <w:tcPr>
            <w:tcW w:w="880" w:type="pct"/>
          </w:tcPr>
          <w:p w14:paraId="2A89B12D" w14:textId="0AA60FED"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DE3015" w:rsidRPr="00441AB8">
              <w:rPr>
                <w:b/>
              </w:rPr>
              <w:t>Konflikty zbrojne na świecie</w:t>
            </w:r>
          </w:p>
          <w:p w14:paraId="7F5EC749" w14:textId="77777777" w:rsidR="005D0746" w:rsidRPr="005D0746" w:rsidRDefault="005D0746" w:rsidP="00190F33"/>
        </w:tc>
        <w:tc>
          <w:tcPr>
            <w:tcW w:w="824" w:type="pct"/>
          </w:tcPr>
          <w:p w14:paraId="721047B5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14:paraId="759BE542" w14:textId="77777777"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14:paraId="78B71494" w14:textId="77777777"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14:paraId="229D587F" w14:textId="77777777"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14:paraId="0958B4D1" w14:textId="77777777"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14:paraId="2B1D5DA4" w14:textId="77777777"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14:paraId="209E1A65" w14:textId="77777777"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14:paraId="6C6768E9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14:paraId="563092C7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14:paraId="207BB7EF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54C04EB" w14:textId="77777777"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14:paraId="106594F3" w14:textId="77777777"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14:paraId="240FDF22" w14:textId="77777777"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14:paraId="0FEFDF51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14:paraId="0056D03D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14:paraId="1D7F7546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14:paraId="3DC2D25A" w14:textId="77777777"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14:paraId="760C9957" w14:textId="77777777"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14:paraId="5C6385DB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14:paraId="71130815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14:paraId="022A128E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23168E0E" w14:textId="77777777"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14:paraId="335478F8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14:paraId="4AB19052" w14:textId="77777777"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14:paraId="59165179" w14:textId="77777777"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95529">
    <w:abstractNumId w:val="0"/>
  </w:num>
  <w:num w:numId="2" w16cid:durableId="497305397">
    <w:abstractNumId w:val="7"/>
  </w:num>
  <w:num w:numId="3" w16cid:durableId="599677566">
    <w:abstractNumId w:val="8"/>
  </w:num>
  <w:num w:numId="4" w16cid:durableId="1498224408">
    <w:abstractNumId w:val="2"/>
  </w:num>
  <w:num w:numId="5" w16cid:durableId="1609850180">
    <w:abstractNumId w:val="11"/>
  </w:num>
  <w:num w:numId="6" w16cid:durableId="1900439839">
    <w:abstractNumId w:val="1"/>
  </w:num>
  <w:num w:numId="7" w16cid:durableId="301933806">
    <w:abstractNumId w:val="4"/>
  </w:num>
  <w:num w:numId="8" w16cid:durableId="1042291117">
    <w:abstractNumId w:val="6"/>
  </w:num>
  <w:num w:numId="9" w16cid:durableId="1596017936">
    <w:abstractNumId w:val="9"/>
  </w:num>
  <w:num w:numId="10" w16cid:durableId="203103992">
    <w:abstractNumId w:val="3"/>
  </w:num>
  <w:num w:numId="11" w16cid:durableId="1260600860">
    <w:abstractNumId w:val="10"/>
  </w:num>
  <w:num w:numId="12" w16cid:durableId="1293056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9F6CFD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5F9F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8562</Words>
  <Characters>51376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Małgorzata Górniak</cp:lastModifiedBy>
  <cp:revision>2</cp:revision>
  <dcterms:created xsi:type="dcterms:W3CDTF">2022-10-04T17:28:00Z</dcterms:created>
  <dcterms:modified xsi:type="dcterms:W3CDTF">2022-10-04T17:28:00Z</dcterms:modified>
</cp:coreProperties>
</file>