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DAC5" w14:textId="77777777" w:rsidR="009C5FFA" w:rsidRPr="009C5FFA" w:rsidRDefault="009C5FFA" w:rsidP="009C5FFA">
      <w:pPr>
        <w:spacing w:after="0" w:line="240" w:lineRule="auto"/>
        <w:jc w:val="center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PRZEDMIOTOWE ZASADY OCENIANIA Z CHEMII  </w:t>
      </w:r>
    </w:p>
    <w:p w14:paraId="773D7A2D" w14:textId="77777777" w:rsidR="009C5FFA" w:rsidRPr="009C5FFA" w:rsidRDefault="009C5FFA" w:rsidP="009C5FFA">
      <w:pPr>
        <w:spacing w:after="0" w:line="240" w:lineRule="auto"/>
        <w:jc w:val="center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b/>
          <w:sz w:val="28"/>
          <w:szCs w:val="28"/>
        </w:rPr>
        <w:t>W KLASACH VII-VIII</w:t>
      </w:r>
    </w:p>
    <w:p w14:paraId="0C84FC8C" w14:textId="77777777" w:rsidR="009C5FFA" w:rsidRPr="009C5FFA" w:rsidRDefault="009C5FFA" w:rsidP="009C5FFA">
      <w:pPr>
        <w:spacing w:after="0" w:line="240" w:lineRule="auto"/>
        <w:jc w:val="center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b/>
          <w:sz w:val="28"/>
          <w:szCs w:val="28"/>
        </w:rPr>
        <w:t xml:space="preserve">W SZKOLE PODSTAWOWEJ IM. WOJSKA POLSKIEGO </w:t>
      </w:r>
    </w:p>
    <w:p w14:paraId="64D9456C" w14:textId="7708DC58" w:rsidR="009C5FFA" w:rsidRPr="009C5FFA" w:rsidRDefault="009C5FFA" w:rsidP="009C5FFA">
      <w:pPr>
        <w:spacing w:after="0" w:line="240" w:lineRule="auto"/>
        <w:jc w:val="center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b/>
          <w:sz w:val="28"/>
          <w:szCs w:val="28"/>
        </w:rPr>
        <w:t>W KAMIENNEJ</w:t>
      </w:r>
      <w:r w:rsidR="00E00BA6">
        <w:rPr>
          <w:rFonts w:ascii="Times New Roman" w:eastAsia="Calibri" w:hAnsi="Times New Roman" w:cs="Times New Roman"/>
          <w:b/>
          <w:sz w:val="28"/>
          <w:szCs w:val="28"/>
        </w:rPr>
        <w:t>. ROK SZKOLNY 2022/2023</w:t>
      </w:r>
    </w:p>
    <w:p w14:paraId="7E4933C5" w14:textId="77777777" w:rsidR="009C5FFA" w:rsidRPr="009C5FFA" w:rsidRDefault="009C5FFA" w:rsidP="009C5F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541037" w14:textId="77777777" w:rsidR="009C5FFA" w:rsidRPr="009C5FFA" w:rsidRDefault="009C5FFA" w:rsidP="009C5FFA">
      <w:pPr>
        <w:spacing w:after="0" w:line="276" w:lineRule="auto"/>
        <w:contextualSpacing/>
        <w:jc w:val="both"/>
        <w:rPr>
          <w:rFonts w:ascii="Calibri" w:eastAsia="Times New Roman" w:hAnsi="Calibri" w:cs="font1147"/>
          <w:lang w:eastAsia="ar-SA"/>
        </w:rPr>
      </w:pPr>
      <w:r w:rsidRPr="009C5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Przedmiotowe Zasady Oceniania z techniki zostały opracowane zgodnie  ze Statutem Szkoły Podstawowej im. Wojska Polskiego w Kamiennej. </w:t>
      </w:r>
    </w:p>
    <w:p w14:paraId="08FEED5E" w14:textId="77777777" w:rsidR="009C5FFA" w:rsidRPr="009C5FFA" w:rsidRDefault="009C5FFA" w:rsidP="009C5F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4EB64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Podczas lekcji chemii </w:t>
      </w: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ocenianiu podlegać będą następujące formy sprawdzania wiadomości i umiejętności:</w:t>
      </w:r>
    </w:p>
    <w:p w14:paraId="072736AB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Sprawdziany</w:t>
      </w:r>
    </w:p>
    <w:p w14:paraId="066901B6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 duże partie materiału, np. zakończony dział programowy, są zapowiedziane</w:t>
      </w:r>
    </w:p>
    <w:p w14:paraId="05735074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tydzień wcześniej oraz wpisane do dziennika, czas trwania -  godzina lekcyjna. </w:t>
      </w:r>
    </w:p>
    <w:p w14:paraId="33E2217F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 wskazuje zakres materiału obowiązującego na sprawdzianie. </w:t>
      </w:r>
    </w:p>
    <w:p w14:paraId="052BD730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ma prawo poprawić ocenę ze sprawdzianu w terminie do 2 tygodni. </w:t>
      </w:r>
    </w:p>
    <w:p w14:paraId="7DEAFBF0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z poprawy zostaje wpisana do dziennika jako kolejna ocena cząstkowa.</w:t>
      </w:r>
    </w:p>
    <w:p w14:paraId="3AD02C89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który nie pisał sprawdzianu z przyczyn usprawiedliwionych ma obowiązek</w:t>
      </w:r>
    </w:p>
    <w:p w14:paraId="5F495178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przystąpić do uzupełnienia sprawdzianu w ciągu dwóch tygodni (termin i miejsce ustala nauczyciel. </w:t>
      </w:r>
    </w:p>
    <w:p w14:paraId="1AC7504C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informuje uczniów o wynikach sprawdzianów w ciągu dwóch tygodni od</w:t>
      </w:r>
    </w:p>
    <w:p w14:paraId="6B603612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przyjęcia pracy. </w:t>
      </w:r>
    </w:p>
    <w:p w14:paraId="65072ECC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Sprawdzone i ocenione prace są udostępniane uczniowi podczas lekcji na zasadach</w:t>
      </w:r>
    </w:p>
    <w:p w14:paraId="5F9B356E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 przez nauczyciela.</w:t>
      </w:r>
    </w:p>
    <w:p w14:paraId="605D9753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Kartkówki</w:t>
      </w: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183273E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obejmować materiał z 3 jednostek lekcyjnych lub mniejszy, może obejmować</w:t>
      </w:r>
    </w:p>
    <w:p w14:paraId="1F853211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również materiał będący przedmiotem pracy domowej. Czas trwania do 15 minut.</w:t>
      </w:r>
    </w:p>
    <w:p w14:paraId="53DE8706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Kartkówki nie muszą być przez nauczyciela zapowiadane wcześniej. </w:t>
      </w:r>
    </w:p>
    <w:p w14:paraId="1AEED626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z kartkówki nie podlega poprawie.</w:t>
      </w:r>
    </w:p>
    <w:p w14:paraId="579A2D3F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nieobecności uczeń nie musi uzupełniać jej braku, ma do tego prawo (termin</w:t>
      </w:r>
    </w:p>
    <w:p w14:paraId="50C6A1A1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ustaleniu z nauczycielem). </w:t>
      </w:r>
    </w:p>
    <w:p w14:paraId="6F336BDC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informuje uczniów o wynikach kartkówek w ciągu tygodnia od daty ich</w:t>
      </w:r>
    </w:p>
    <w:p w14:paraId="22BDD6FA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napisania.</w:t>
      </w:r>
    </w:p>
    <w:p w14:paraId="67ECF8A1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Pisemne lub ustne prace domowe</w:t>
      </w:r>
    </w:p>
    <w:p w14:paraId="090B2118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ustna</w:t>
      </w:r>
    </w:p>
    <w:p w14:paraId="0B0138B7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powinien być przygotowany do odpowiedzi ustnej z trzech ostatnich lekcji.</w:t>
      </w:r>
    </w:p>
    <w:p w14:paraId="48E9714A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Zgłaszający się ochotnik do odpowiedzi nie otrzymuje oceny niedostatecznej.</w:t>
      </w:r>
    </w:p>
    <w:p w14:paraId="3EABEF30" w14:textId="77777777" w:rsidR="009C5FFA" w:rsidRPr="009C5FFA" w:rsidRDefault="009C5FFA" w:rsidP="009C5FF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z odpowiedzi poprawiamy następną oceną z innej odpowiedzi.</w:t>
      </w:r>
    </w:p>
    <w:p w14:paraId="6503CCF7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Aktywność ucznia na lekcji  - krótkie odpowiedzi</w:t>
      </w:r>
    </w:p>
    <w:p w14:paraId="5DDB1956" w14:textId="77777777" w:rsidR="009C5FFA" w:rsidRPr="009C5FFA" w:rsidRDefault="009C5FFA" w:rsidP="009C5F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aktywne uczestniczenie w lekcji np. częste zgłaszanie się, udzielanie poprawnych</w:t>
      </w:r>
    </w:p>
    <w:p w14:paraId="3967F0E1" w14:textId="1187EE6B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odpowiedzi, aktywna praca, praca w grupach może być oceniana plusami „+” (za 5 „+” uczeń otrzymuje ocenę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celującą</w:t>
      </w:r>
      <w:r w:rsidR="008F6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 </w:t>
      </w:r>
      <w:r w:rsidR="00E00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</w:t>
      </w:r>
      <w:r w:rsidR="008F6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„+” ocenę bardzo dobrą</w:t>
      </w: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14:paraId="6390AC25" w14:textId="77777777" w:rsidR="009C5FFA" w:rsidRPr="009C5FFA" w:rsidRDefault="009C5FFA" w:rsidP="009C5F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pracy na lekcji, brak zaangażowania w pracę, może być ocenione minusami ,,-"</w:t>
      </w:r>
    </w:p>
    <w:p w14:paraId="4029016D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 5 „-", uczeń otrzymuje ocenę niedostateczną).</w:t>
      </w:r>
    </w:p>
    <w:p w14:paraId="0028815A" w14:textId="77777777" w:rsidR="009C5FFA" w:rsidRPr="009C5FFA" w:rsidRDefault="009C5FFA" w:rsidP="009C5F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CF70980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f)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Praca na lekcji</w:t>
      </w:r>
    </w:p>
    <w:p w14:paraId="1C3448FF" w14:textId="77777777" w:rsidR="009C5FFA" w:rsidRPr="009C5FFA" w:rsidRDefault="009C5FFA" w:rsidP="009C5F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Wykonywanie zadań w kartach pracy lub w ćwiczeniach – ocenianie według ustalonej punktacji</w:t>
      </w:r>
    </w:p>
    <w:p w14:paraId="1CE12A2B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g) </w:t>
      </w:r>
      <w:r w:rsidRPr="009C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 dodatkowe oddane w terminie</w:t>
      </w:r>
    </w:p>
    <w:p w14:paraId="051B6AB3" w14:textId="77777777" w:rsidR="009C5FFA" w:rsidRPr="009C5FFA" w:rsidRDefault="009C5FFA" w:rsidP="009C5F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Schematy, plansze, wykonanie pomocy dydaktycznych, gazetki, plakaty, projekty,</w:t>
      </w:r>
    </w:p>
    <w:p w14:paraId="07D8F58D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prezentacje multimedialne. </w:t>
      </w:r>
    </w:p>
    <w:p w14:paraId="2950CF42" w14:textId="77777777" w:rsidR="009C5FFA" w:rsidRPr="009C5FFA" w:rsidRDefault="009C5FFA" w:rsidP="009C5F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ocenianiu uwzględnia się wkład włożonej pracy, kreatywność, estetykę</w:t>
      </w:r>
    </w:p>
    <w:p w14:paraId="1C2BD0D3" w14:textId="77777777" w:rsidR="009C5FFA" w:rsidRPr="009C5FFA" w:rsidRDefault="009C5FFA" w:rsidP="009C5F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wykonania-tematyka podana przez nauczyciela lub własna inicjatywa (po konsultacji z nauczycielem).</w:t>
      </w:r>
    </w:p>
    <w:p w14:paraId="369B4EA9" w14:textId="4BD4C99E" w:rsidR="009C5FFA" w:rsidRPr="009C5FFA" w:rsidRDefault="009C5FFA" w:rsidP="00E97772">
      <w:pPr>
        <w:spacing w:after="0" w:line="276" w:lineRule="auto"/>
        <w:ind w:left="78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257119" w14:textId="77777777" w:rsidR="009C5FFA" w:rsidRPr="009C5FFA" w:rsidRDefault="009C5FFA" w:rsidP="009C5FFA">
      <w:pPr>
        <w:spacing w:after="0" w:line="276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70C5C4" w14:textId="77777777" w:rsidR="009C5FFA" w:rsidRPr="009C5FFA" w:rsidRDefault="009C5FFA" w:rsidP="009C5FFA">
      <w:pPr>
        <w:spacing w:after="200" w:line="276" w:lineRule="auto"/>
        <w:contextualSpacing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b/>
          <w:sz w:val="24"/>
          <w:szCs w:val="24"/>
        </w:rPr>
        <w:t xml:space="preserve">3. </w:t>
      </w:r>
      <w:r w:rsidRPr="009C5FFA">
        <w:rPr>
          <w:rFonts w:ascii="Times New Roman" w:eastAsia="Calibri" w:hAnsi="Times New Roman" w:cs="font1147"/>
          <w:sz w:val="24"/>
          <w:szCs w:val="24"/>
        </w:rPr>
        <w:t>Częstotliwość sprawdzania osiągnięć uczniów:</w:t>
      </w:r>
    </w:p>
    <w:p w14:paraId="335FC972" w14:textId="77777777" w:rsidR="009C5FFA" w:rsidRPr="009C5FFA" w:rsidRDefault="009C5FFA" w:rsidP="009C5FF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sz w:val="24"/>
          <w:szCs w:val="24"/>
        </w:rPr>
        <w:t>Sprawdziany/Testy – po każdym dziele.</w:t>
      </w:r>
    </w:p>
    <w:p w14:paraId="7CBFDAB3" w14:textId="77777777" w:rsidR="009C5FFA" w:rsidRPr="009C5FFA" w:rsidRDefault="009C5FFA" w:rsidP="009C5FF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sz w:val="24"/>
          <w:szCs w:val="24"/>
        </w:rPr>
        <w:t>Kartkówki – możliwość na każdej lekcji.</w:t>
      </w:r>
    </w:p>
    <w:p w14:paraId="6735FF62" w14:textId="77777777" w:rsidR="009C5FFA" w:rsidRPr="009C5FFA" w:rsidRDefault="009C5FFA" w:rsidP="009C5FF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sz w:val="24"/>
          <w:szCs w:val="24"/>
        </w:rPr>
        <w:t>Zadania domowe – możliwość na każdej lekcji.</w:t>
      </w:r>
    </w:p>
    <w:p w14:paraId="1D934445" w14:textId="77777777" w:rsidR="009C5FFA" w:rsidRPr="009C5FFA" w:rsidRDefault="009C5FFA" w:rsidP="009C5FF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sz w:val="24"/>
          <w:szCs w:val="24"/>
        </w:rPr>
        <w:t>Odpowiedź ustna – możliwość na każdej lekcji.</w:t>
      </w:r>
    </w:p>
    <w:p w14:paraId="35AED399" w14:textId="77777777" w:rsidR="009C5FFA" w:rsidRPr="009C5FFA" w:rsidRDefault="009C5FFA" w:rsidP="009C5FF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font1147"/>
          <w:sz w:val="24"/>
          <w:szCs w:val="24"/>
        </w:rPr>
        <w:t>Wykonywanie przez uczniów zadań w kartach pracy/ćwiczeniach – możliwość na każdej lekcji.</w:t>
      </w:r>
    </w:p>
    <w:p w14:paraId="6AB40249" w14:textId="77777777" w:rsidR="009C5FFA" w:rsidRPr="009C5FFA" w:rsidRDefault="009C5FFA" w:rsidP="009C5F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8954C" w14:textId="77777777" w:rsidR="009C5FFA" w:rsidRPr="009C5FFA" w:rsidRDefault="009C5FFA" w:rsidP="009C5FFA">
      <w:pPr>
        <w:spacing w:after="0" w:line="276" w:lineRule="auto"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Pr="009C5FFA">
        <w:rPr>
          <w:rFonts w:ascii="Times New Roman" w:eastAsia="Calibri" w:hAnsi="Times New Roman" w:cs="Times New Roman"/>
          <w:sz w:val="24"/>
          <w:szCs w:val="24"/>
        </w:rPr>
        <w:t xml:space="preserve"> Nauczyciel wystawiając ocenę z przedmiotu uwzględnia:</w:t>
      </w:r>
    </w:p>
    <w:p w14:paraId="281431DE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stopień opanowania materiału,</w:t>
      </w:r>
    </w:p>
    <w:p w14:paraId="29C9E066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postępy ucznia,</w:t>
      </w:r>
    </w:p>
    <w:p w14:paraId="40B27F39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aktywność,</w:t>
      </w:r>
    </w:p>
    <w:p w14:paraId="1AC78334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systematyczność i pilność,</w:t>
      </w:r>
    </w:p>
    <w:p w14:paraId="73011F08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wysiłek wkładany przez ucznia w wywiązywanie się z obowiązków,</w:t>
      </w:r>
    </w:p>
    <w:p w14:paraId="0D105824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samodzielność pracy,</w:t>
      </w:r>
    </w:p>
    <w:p w14:paraId="471215A6" w14:textId="77777777" w:rsidR="009C5FFA" w:rsidRPr="009C5FFA" w:rsidRDefault="009C5FFA" w:rsidP="009C5FF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font1147"/>
        </w:rPr>
      </w:pPr>
      <w:r w:rsidRPr="009C5FFA">
        <w:rPr>
          <w:rFonts w:ascii="Times New Roman" w:eastAsia="Calibri" w:hAnsi="Times New Roman" w:cs="Times New Roman"/>
          <w:sz w:val="24"/>
          <w:szCs w:val="24"/>
        </w:rPr>
        <w:t>rozwiązywanie zadań dodatkowych.</w:t>
      </w:r>
    </w:p>
    <w:p w14:paraId="1BD56077" w14:textId="77ACCBDC" w:rsidR="009C5FFA" w:rsidRPr="00581F5E" w:rsidRDefault="00581F5E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Każdego dnia losowany jest szczęśliwy numerek. </w:t>
      </w:r>
      <w:r w:rsidRPr="00581F5E">
        <w:rPr>
          <w:rFonts w:ascii="Times New Roman" w:eastAsia="Times New Roman" w:hAnsi="Times New Roman" w:cs="Times New Roman"/>
          <w:b/>
        </w:rPr>
        <w:t>Ucz</w:t>
      </w:r>
      <w:r>
        <w:rPr>
          <w:rFonts w:ascii="Times New Roman" w:eastAsia="Times New Roman" w:hAnsi="Times New Roman" w:cs="Times New Roman"/>
          <w:b/>
        </w:rPr>
        <w:t>niowie posiadający ten numer                              w dzienniku lekcyjnym są zwolnieni z odpowiedzi ustnych.</w:t>
      </w:r>
    </w:p>
    <w:p w14:paraId="4E12CCB4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956DC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23A26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507AF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88C1A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43568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39341" w14:textId="77777777" w:rsidR="008F6001" w:rsidRDefault="008F6001" w:rsidP="009C5FFA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F600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47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8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74776652">
    <w:abstractNumId w:val="0"/>
  </w:num>
  <w:num w:numId="2" w16cid:durableId="794448850">
    <w:abstractNumId w:val="1"/>
  </w:num>
  <w:num w:numId="3" w16cid:durableId="1686251674">
    <w:abstractNumId w:val="2"/>
  </w:num>
  <w:num w:numId="4" w16cid:durableId="160761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5"/>
    <w:rsid w:val="00581F5E"/>
    <w:rsid w:val="00672783"/>
    <w:rsid w:val="00715475"/>
    <w:rsid w:val="008F6001"/>
    <w:rsid w:val="009831C3"/>
    <w:rsid w:val="009C5FFA"/>
    <w:rsid w:val="00A541F1"/>
    <w:rsid w:val="00B3435E"/>
    <w:rsid w:val="00E00BA6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859A"/>
  <w15:chartTrackingRefBased/>
  <w15:docId w15:val="{D8C41B4C-694C-484C-8287-F685C4D4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Matkowska</dc:creator>
  <cp:keywords/>
  <dc:description/>
  <cp:lastModifiedBy>Artur Matkowski</cp:lastModifiedBy>
  <cp:revision>7</cp:revision>
  <cp:lastPrinted>2022-11-24T17:31:00Z</cp:lastPrinted>
  <dcterms:created xsi:type="dcterms:W3CDTF">2022-09-11T07:19:00Z</dcterms:created>
  <dcterms:modified xsi:type="dcterms:W3CDTF">2022-11-24T17:31:00Z</dcterms:modified>
</cp:coreProperties>
</file>